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9FA" w:rsidRDefault="00F139FA" w:rsidP="00F139FA">
      <w:pPr>
        <w:jc w:val="center"/>
      </w:pPr>
      <w:proofErr w:type="spellStart"/>
      <w:r>
        <w:t>Березовское</w:t>
      </w:r>
      <w:proofErr w:type="spellEnd"/>
      <w:r>
        <w:t xml:space="preserve"> муниципальное</w:t>
      </w:r>
    </w:p>
    <w:p w:rsidR="00F139FA" w:rsidRDefault="00F139FA" w:rsidP="00F139FA">
      <w:pPr>
        <w:jc w:val="center"/>
      </w:pPr>
      <w:r>
        <w:t>автономное общеобразовательное</w:t>
      </w:r>
    </w:p>
    <w:p w:rsidR="00F139FA" w:rsidRDefault="00F139FA" w:rsidP="00F139FA">
      <w:pPr>
        <w:jc w:val="center"/>
      </w:pPr>
      <w:r>
        <w:t>учреждение</w:t>
      </w:r>
    </w:p>
    <w:p w:rsidR="00F139FA" w:rsidRDefault="00F139FA" w:rsidP="00F139FA">
      <w:pPr>
        <w:jc w:val="center"/>
      </w:pPr>
      <w:r>
        <w:t>«Средняя общеобразовательная</w:t>
      </w:r>
    </w:p>
    <w:p w:rsidR="00F139FA" w:rsidRDefault="00F139FA" w:rsidP="00F139FA">
      <w:pPr>
        <w:jc w:val="center"/>
      </w:pPr>
      <w:r>
        <w:t>школа №1 имени Героя Советского Союза Неустроева С.А.»</w:t>
      </w:r>
    </w:p>
    <w:p w:rsidR="00F139FA" w:rsidRDefault="00F139FA" w:rsidP="00F139FA">
      <w:pPr>
        <w:jc w:val="center"/>
      </w:pPr>
    </w:p>
    <w:p w:rsidR="00F139FA" w:rsidRDefault="00F139FA" w:rsidP="00F139FA"/>
    <w:p w:rsidR="00F139FA" w:rsidRDefault="00F139FA" w:rsidP="00F139FA"/>
    <w:p w:rsidR="00F139FA" w:rsidRPr="00F139FA" w:rsidRDefault="00F139FA" w:rsidP="00F139FA">
      <w:r w:rsidRPr="00F139FA">
        <w:t xml:space="preserve">                                                                            Приложение к ООП СОО</w:t>
      </w:r>
    </w:p>
    <w:p w:rsidR="00F139FA" w:rsidRPr="00F139FA" w:rsidRDefault="00F139FA" w:rsidP="00F139FA">
      <w:r w:rsidRPr="00F139FA">
        <w:t xml:space="preserve">                                                                            </w:t>
      </w:r>
      <w:proofErr w:type="gramStart"/>
      <w:r w:rsidRPr="00F139FA">
        <w:t>утверждена</w:t>
      </w:r>
      <w:proofErr w:type="gramEnd"/>
      <w:r w:rsidRPr="00F139FA">
        <w:t xml:space="preserve"> приказом от 29.08.2019 № 44/4</w:t>
      </w:r>
    </w:p>
    <w:p w:rsidR="00F139FA" w:rsidRPr="00F139FA" w:rsidRDefault="00F139FA" w:rsidP="00F139FA">
      <w:r w:rsidRPr="00F139FA">
        <w:t xml:space="preserve">                                                                            </w:t>
      </w:r>
      <w:proofErr w:type="gramStart"/>
      <w:r w:rsidRPr="00F139FA">
        <w:t>введена</w:t>
      </w:r>
      <w:proofErr w:type="gramEnd"/>
      <w:r w:rsidRPr="00F139FA">
        <w:t xml:space="preserve"> в действие с 01.09.2019</w:t>
      </w:r>
    </w:p>
    <w:p w:rsidR="00F139FA" w:rsidRPr="00F139FA" w:rsidRDefault="00F139FA" w:rsidP="00F139FA"/>
    <w:p w:rsidR="00F139FA" w:rsidRPr="00F139FA" w:rsidRDefault="00F139FA" w:rsidP="00F139FA"/>
    <w:p w:rsidR="00F139FA" w:rsidRPr="00F139FA" w:rsidRDefault="00F139FA" w:rsidP="00F139FA"/>
    <w:p w:rsidR="00F139FA" w:rsidRPr="00F139FA" w:rsidRDefault="00F139FA" w:rsidP="00F139FA"/>
    <w:p w:rsidR="00F139FA" w:rsidRPr="00F139FA" w:rsidRDefault="00F139FA" w:rsidP="00F139FA"/>
    <w:p w:rsidR="00F139FA" w:rsidRPr="00F139FA" w:rsidRDefault="00F139FA" w:rsidP="00F139FA"/>
    <w:p w:rsidR="00F139FA" w:rsidRPr="00F139FA" w:rsidRDefault="00F139FA" w:rsidP="00F139FA"/>
    <w:p w:rsidR="00F139FA" w:rsidRPr="00F139FA" w:rsidRDefault="00F139FA" w:rsidP="00F139FA">
      <w:pPr>
        <w:jc w:val="center"/>
      </w:pPr>
      <w:r w:rsidRPr="00F139FA">
        <w:t>Рабочая программа</w:t>
      </w:r>
    </w:p>
    <w:p w:rsidR="00F139FA" w:rsidRPr="00F139FA" w:rsidRDefault="00F139FA" w:rsidP="00F139FA">
      <w:pPr>
        <w:jc w:val="center"/>
      </w:pPr>
      <w:r w:rsidRPr="00F139FA">
        <w:t>учебного предмета  «Родная литератур</w:t>
      </w:r>
      <w:proofErr w:type="gramStart"/>
      <w:r w:rsidRPr="00F139FA">
        <w:t>а(</w:t>
      </w:r>
      <w:proofErr w:type="gramEnd"/>
      <w:r w:rsidRPr="00F139FA">
        <w:t>русская)»</w:t>
      </w:r>
    </w:p>
    <w:p w:rsidR="00F139FA" w:rsidRPr="00F139FA" w:rsidRDefault="00F139FA" w:rsidP="00F139FA">
      <w:pPr>
        <w:jc w:val="center"/>
      </w:pPr>
    </w:p>
    <w:p w:rsidR="00F139FA" w:rsidRPr="00F139FA" w:rsidRDefault="00272830" w:rsidP="00F139FA">
      <w:pPr>
        <w:jc w:val="center"/>
      </w:pPr>
      <w:r>
        <w:t>10-12</w:t>
      </w:r>
      <w:r w:rsidR="00F139FA" w:rsidRPr="00F139FA">
        <w:t xml:space="preserve"> класс</w:t>
      </w:r>
    </w:p>
    <w:p w:rsidR="00F139FA" w:rsidRPr="00515FD2" w:rsidRDefault="00F139FA" w:rsidP="00F139FA">
      <w:pPr>
        <w:jc w:val="center"/>
      </w:pPr>
    </w:p>
    <w:p w:rsidR="00F139FA" w:rsidRPr="00515FD2" w:rsidRDefault="00F139FA" w:rsidP="00F139FA">
      <w:pPr>
        <w:jc w:val="center"/>
      </w:pPr>
    </w:p>
    <w:p w:rsidR="00F139FA" w:rsidRPr="00515FD2" w:rsidRDefault="00F139FA" w:rsidP="00F139FA">
      <w:pPr>
        <w:jc w:val="center"/>
      </w:pPr>
    </w:p>
    <w:p w:rsidR="00F139FA" w:rsidRPr="00515FD2" w:rsidRDefault="00F139FA" w:rsidP="00F139FA"/>
    <w:p w:rsidR="00F139FA" w:rsidRDefault="00F139FA" w:rsidP="00F139FA">
      <w:pPr>
        <w:jc w:val="center"/>
      </w:pPr>
    </w:p>
    <w:p w:rsidR="00F139FA" w:rsidRDefault="00F139FA" w:rsidP="00F139FA">
      <w:pPr>
        <w:jc w:val="center"/>
      </w:pPr>
    </w:p>
    <w:p w:rsidR="00F139FA" w:rsidRDefault="00F139FA" w:rsidP="00F139FA">
      <w:pPr>
        <w:jc w:val="center"/>
      </w:pPr>
      <w:r>
        <w:t>Березовский городской округ</w:t>
      </w:r>
    </w:p>
    <w:p w:rsidR="00F139FA" w:rsidRDefault="00F139FA" w:rsidP="00515FD2">
      <w:pPr>
        <w:spacing w:before="100" w:beforeAutospacing="1" w:after="100" w:afterAutospacing="1" w:line="240" w:lineRule="auto"/>
        <w:rPr>
          <w:rFonts w:ascii="Times New Roman" w:eastAsia="Times New Roman" w:hAnsi="Times New Roman" w:cs="Times New Roman"/>
          <w:b/>
          <w:sz w:val="28"/>
          <w:szCs w:val="28"/>
          <w:lang w:eastAsia="ru-RU"/>
        </w:rPr>
      </w:pPr>
    </w:p>
    <w:p w:rsidR="00BD42F4" w:rsidRPr="00DB2CAF" w:rsidRDefault="00BD42F4" w:rsidP="00BD42F4">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DB2CAF">
        <w:rPr>
          <w:rFonts w:ascii="Times New Roman" w:eastAsia="Times New Roman" w:hAnsi="Times New Roman" w:cs="Times New Roman"/>
          <w:b/>
          <w:sz w:val="28"/>
          <w:szCs w:val="28"/>
          <w:lang w:eastAsia="ru-RU"/>
        </w:rPr>
        <w:t>Рабочая программа по учебному предмету «Родная литература</w:t>
      </w:r>
      <w:r w:rsidR="00F139FA" w:rsidRPr="00F139FA">
        <w:rPr>
          <w:rFonts w:ascii="Times New Roman" w:eastAsia="Times New Roman" w:hAnsi="Times New Roman" w:cs="Times New Roman"/>
          <w:b/>
          <w:sz w:val="28"/>
          <w:szCs w:val="28"/>
          <w:lang w:eastAsia="ru-RU"/>
        </w:rPr>
        <w:t xml:space="preserve"> </w:t>
      </w:r>
      <w:r w:rsidR="00F139FA">
        <w:rPr>
          <w:rFonts w:ascii="Times New Roman" w:eastAsia="Times New Roman" w:hAnsi="Times New Roman" w:cs="Times New Roman"/>
          <w:b/>
          <w:sz w:val="28"/>
          <w:szCs w:val="28"/>
          <w:lang w:eastAsia="ru-RU"/>
        </w:rPr>
        <w:t>(</w:t>
      </w:r>
      <w:r w:rsidR="00F139FA" w:rsidRPr="00DB2CAF">
        <w:rPr>
          <w:rFonts w:ascii="Times New Roman" w:eastAsia="Times New Roman" w:hAnsi="Times New Roman" w:cs="Times New Roman"/>
          <w:b/>
          <w:sz w:val="28"/>
          <w:szCs w:val="28"/>
          <w:lang w:eastAsia="ru-RU"/>
        </w:rPr>
        <w:t>русская</w:t>
      </w:r>
      <w:r w:rsidR="00F139FA">
        <w:rPr>
          <w:rFonts w:ascii="Times New Roman" w:eastAsia="Times New Roman" w:hAnsi="Times New Roman" w:cs="Times New Roman"/>
          <w:b/>
          <w:sz w:val="28"/>
          <w:szCs w:val="28"/>
          <w:lang w:eastAsia="ru-RU"/>
        </w:rPr>
        <w:t>)</w:t>
      </w:r>
      <w:r w:rsidRPr="00DB2CAF">
        <w:rPr>
          <w:rFonts w:ascii="Times New Roman" w:eastAsia="Times New Roman" w:hAnsi="Times New Roman" w:cs="Times New Roman"/>
          <w:b/>
          <w:sz w:val="28"/>
          <w:szCs w:val="28"/>
          <w:lang w:eastAsia="ru-RU"/>
        </w:rPr>
        <w:t>»</w:t>
      </w:r>
    </w:p>
    <w:p w:rsidR="00BD42F4" w:rsidRPr="00DB2CAF" w:rsidRDefault="00BD42F4" w:rsidP="00BD42F4">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DB2CAF">
        <w:rPr>
          <w:rFonts w:ascii="Times New Roman" w:eastAsia="Times New Roman" w:hAnsi="Times New Roman" w:cs="Times New Roman"/>
          <w:b/>
          <w:sz w:val="28"/>
          <w:szCs w:val="28"/>
          <w:lang w:eastAsia="ru-RU"/>
        </w:rPr>
        <w:t>для 10</w:t>
      </w:r>
      <w:r w:rsidR="00272830">
        <w:rPr>
          <w:rFonts w:ascii="Times New Roman" w:eastAsia="Times New Roman" w:hAnsi="Times New Roman" w:cs="Times New Roman"/>
          <w:b/>
          <w:sz w:val="28"/>
          <w:szCs w:val="28"/>
          <w:lang w:eastAsia="ru-RU"/>
        </w:rPr>
        <w:t>-12</w:t>
      </w:r>
      <w:r w:rsidRPr="00DB2CAF">
        <w:rPr>
          <w:rFonts w:ascii="Times New Roman" w:eastAsia="Times New Roman" w:hAnsi="Times New Roman" w:cs="Times New Roman"/>
          <w:b/>
          <w:sz w:val="28"/>
          <w:szCs w:val="28"/>
          <w:lang w:eastAsia="ru-RU"/>
        </w:rPr>
        <w:t> класса</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xml:space="preserve">Изучение </w:t>
      </w:r>
      <w:r w:rsidR="00CF25C2" w:rsidRPr="00DB2CAF">
        <w:rPr>
          <w:rFonts w:ascii="Times New Roman" w:hAnsi="Times New Roman" w:cs="Times New Roman"/>
          <w:sz w:val="24"/>
          <w:szCs w:val="24"/>
        </w:rPr>
        <w:t>родной литературы направлено на</w:t>
      </w:r>
      <w:r w:rsidRPr="00DB2CAF">
        <w:rPr>
          <w:rFonts w:ascii="Times New Roman" w:hAnsi="Times New Roman" w:cs="Times New Roman"/>
          <w:sz w:val="24"/>
          <w:szCs w:val="24"/>
        </w:rPr>
        <w:t xml:space="preserve"> достижение следующих целей:</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литературно-творческих способностей, читательских интересов, художественного вкуса; устной и письменной речи учащихся;</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освоение текстов художественных произведений в единстве формы и содержания, историко-литературных сведений и теоретико-литературных понятий; создание общего представления об историко-литературном процессе и его основных закономерностях, о множественности литературно-художественных стилей;</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и культурном контексте с использованием понятийного языка литературоведения; выявления взаимообусловленности элементов формы и содержания литературного произведения; формирование умений сравнительно-сопоставительного анализа различных литературных произведений и их научных, критических и художественных интерпретаций; написания сочинений различных типов; определения и использования необходимых источников, включая работу с книгой, поиск информации в библиотеке, в ресурсах Интернета и др.</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Изучение литературы в образовательных учреждениях с родным (нерусским) языком обучения реализует общие цели и способствует решению специфических задач:</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обогащение духовно-нравственного опыта и расширение эстетического кругозора учащихся при параллельном изучении родной и русской литературы;</w:t>
      </w:r>
    </w:p>
    <w:p w:rsidR="00BD42F4" w:rsidRPr="00DB2CAF" w:rsidRDefault="00BD42F4" w:rsidP="00BD42F4">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совершенствование аналитических умений: сопоставительного анализа произведений русской и родной литературы в культурно-историческом контексте, сопоставления русского оригинала и его художественного перевода на родной язык для определения соответствия перевода тексту оригинала;</w:t>
      </w:r>
    </w:p>
    <w:p w:rsidR="00BD42F4" w:rsidRPr="00DB2CAF" w:rsidRDefault="00BD42F4" w:rsidP="00BE0578">
      <w:pPr>
        <w:pStyle w:val="ConsPlusNormal"/>
        <w:ind w:firstLine="540"/>
        <w:jc w:val="both"/>
        <w:rPr>
          <w:rFonts w:ascii="Times New Roman" w:hAnsi="Times New Roman" w:cs="Times New Roman"/>
          <w:sz w:val="24"/>
          <w:szCs w:val="24"/>
        </w:rPr>
      </w:pPr>
      <w:r w:rsidRPr="00DB2CAF">
        <w:rPr>
          <w:rFonts w:ascii="Times New Roman" w:hAnsi="Times New Roman" w:cs="Times New Roman"/>
          <w:sz w:val="24"/>
          <w:szCs w:val="24"/>
        </w:rPr>
        <w:t>- активизация речевой деятельности учащихся на русском языке: развитие умений и навыков владения стилистически окрашенной русской речью.</w:t>
      </w:r>
    </w:p>
    <w:p w:rsidR="00BD42F4" w:rsidRDefault="00BD42F4" w:rsidP="00515FD2">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DB2CAF">
        <w:rPr>
          <w:rFonts w:ascii="Times New Roman" w:eastAsia="Times New Roman" w:hAnsi="Times New Roman" w:cs="Times New Roman"/>
          <w:b/>
          <w:sz w:val="24"/>
          <w:szCs w:val="24"/>
          <w:lang w:eastAsia="ru-RU"/>
        </w:rPr>
        <w:t>Планируемые результаты освоения учебного предмета «Родная литература</w:t>
      </w:r>
      <w:r w:rsidR="00515FD2" w:rsidRPr="00515FD2">
        <w:rPr>
          <w:rFonts w:ascii="Times New Roman" w:eastAsia="Times New Roman" w:hAnsi="Times New Roman" w:cs="Times New Roman"/>
          <w:b/>
          <w:sz w:val="24"/>
          <w:szCs w:val="24"/>
          <w:lang w:eastAsia="ru-RU"/>
        </w:rPr>
        <w:t xml:space="preserve"> </w:t>
      </w:r>
      <w:r w:rsidR="00515FD2">
        <w:rPr>
          <w:rFonts w:ascii="Times New Roman" w:eastAsia="Times New Roman" w:hAnsi="Times New Roman" w:cs="Times New Roman"/>
          <w:b/>
          <w:sz w:val="24"/>
          <w:szCs w:val="24"/>
          <w:lang w:eastAsia="ru-RU"/>
        </w:rPr>
        <w:t>(</w:t>
      </w:r>
      <w:r w:rsidR="00515FD2" w:rsidRPr="00DB2CAF">
        <w:rPr>
          <w:rFonts w:ascii="Times New Roman" w:eastAsia="Times New Roman" w:hAnsi="Times New Roman" w:cs="Times New Roman"/>
          <w:b/>
          <w:sz w:val="24"/>
          <w:szCs w:val="24"/>
          <w:lang w:eastAsia="ru-RU"/>
        </w:rPr>
        <w:t>русская</w:t>
      </w:r>
      <w:r w:rsidR="00515FD2">
        <w:rPr>
          <w:rFonts w:ascii="Times New Roman" w:eastAsia="Times New Roman" w:hAnsi="Times New Roman" w:cs="Times New Roman"/>
          <w:b/>
          <w:sz w:val="24"/>
          <w:szCs w:val="24"/>
          <w:lang w:eastAsia="ru-RU"/>
        </w:rPr>
        <w:t>)</w:t>
      </w:r>
      <w:r w:rsidRPr="00DB2CAF">
        <w:rPr>
          <w:rFonts w:ascii="Times New Roman" w:eastAsia="Times New Roman" w:hAnsi="Times New Roman" w:cs="Times New Roman"/>
          <w:b/>
          <w:sz w:val="24"/>
          <w:szCs w:val="24"/>
          <w:lang w:eastAsia="ru-RU"/>
        </w:rPr>
        <w:t>»</w:t>
      </w:r>
    </w:p>
    <w:p w:rsidR="00515FD2" w:rsidRPr="00DB2CAF" w:rsidRDefault="00515FD2" w:rsidP="00BD42F4">
      <w:pPr>
        <w:spacing w:before="100" w:beforeAutospacing="1" w:after="100" w:afterAutospacing="1" w:line="240" w:lineRule="auto"/>
        <w:contextualSpacing/>
        <w:rPr>
          <w:rFonts w:ascii="Times New Roman" w:eastAsia="Times New Roman" w:hAnsi="Times New Roman" w:cs="Times New Roman"/>
          <w:b/>
          <w:sz w:val="24"/>
          <w:szCs w:val="24"/>
          <w:lang w:eastAsia="ru-RU"/>
        </w:rPr>
      </w:pP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Реализация программы способствует достижению </w:t>
      </w:r>
      <w:r w:rsidRPr="00DB2CAF">
        <w:rPr>
          <w:rFonts w:ascii="Times New Roman" w:eastAsia="Times New Roman" w:hAnsi="Times New Roman" w:cs="Times New Roman"/>
          <w:b/>
          <w:sz w:val="24"/>
          <w:szCs w:val="24"/>
          <w:lang w:eastAsia="ru-RU"/>
        </w:rPr>
        <w:t>личностных</w:t>
      </w:r>
      <w:r w:rsidRPr="00DB2CAF">
        <w:rPr>
          <w:rFonts w:ascii="Times New Roman" w:eastAsia="Times New Roman" w:hAnsi="Times New Roman" w:cs="Times New Roman"/>
          <w:sz w:val="24"/>
          <w:szCs w:val="24"/>
          <w:lang w:eastAsia="ru-RU"/>
        </w:rPr>
        <w:t xml:space="preserve"> результатов:</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1) российская гражданская идентичность, патриотизм, уважение к своему народу, чувства ответственности перед Родиной, гордости за свой край, свою Родину, уважение государственных символов (герб, флаг, гимн);</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proofErr w:type="gramStart"/>
      <w:r w:rsidRPr="00DB2CAF">
        <w:rPr>
          <w:rFonts w:ascii="Times New Roman" w:eastAsia="Times New Roman" w:hAnsi="Times New Roman" w:cs="Times New Roman"/>
          <w:sz w:val="24"/>
          <w:szCs w:val="24"/>
          <w:lang w:eastAsia="ru-RU"/>
        </w:rPr>
        <w:t xml:space="preserve">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w:t>
      </w:r>
      <w:r w:rsidRPr="00DB2CAF">
        <w:rPr>
          <w:rFonts w:ascii="Times New Roman" w:eastAsia="Times New Roman" w:hAnsi="Times New Roman" w:cs="Times New Roman"/>
          <w:sz w:val="24"/>
          <w:szCs w:val="24"/>
          <w:lang w:eastAsia="ru-RU"/>
        </w:rPr>
        <w:lastRenderedPageBreak/>
        <w:t>принимающего традиционные национальные и общечеловеческие гуманистические и демократические ценности;</w:t>
      </w:r>
      <w:proofErr w:type="gramEnd"/>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3) готовность к служению Отечеству, его защите;</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4) </w:t>
      </w:r>
      <w:proofErr w:type="spellStart"/>
      <w:r w:rsidRPr="00DB2CAF">
        <w:rPr>
          <w:rFonts w:ascii="Times New Roman" w:eastAsia="Times New Roman" w:hAnsi="Times New Roman" w:cs="Times New Roman"/>
          <w:sz w:val="24"/>
          <w:szCs w:val="24"/>
          <w:lang w:eastAsia="ru-RU"/>
        </w:rPr>
        <w:t>сформированность</w:t>
      </w:r>
      <w:proofErr w:type="spellEnd"/>
      <w:r w:rsidRPr="00DB2CAF">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5)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8) нравственное сознание и поведение на основе усвоения общечеловеческих ценностей;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9) эстетическое отношение к миру, включая эстетику быта, научного и технического творчества, спорта, общественных отношений;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10) ответственное отношение к созданию семьи на основе осознанного принятия ценностей семейной жизни;</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11) осознание ценности литературы как ядра национальной культуры, объединяющего эпохи и поколения в «русский мир».</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b/>
          <w:sz w:val="24"/>
          <w:szCs w:val="24"/>
          <w:lang w:eastAsia="ru-RU"/>
        </w:rPr>
      </w:pPr>
      <w:r w:rsidRPr="00DB2CAF">
        <w:rPr>
          <w:rFonts w:ascii="Times New Roman" w:eastAsia="Times New Roman" w:hAnsi="Times New Roman" w:cs="Times New Roman"/>
          <w:b/>
          <w:sz w:val="24"/>
          <w:szCs w:val="24"/>
          <w:lang w:eastAsia="ru-RU"/>
        </w:rPr>
        <w:t xml:space="preserve">Реализация программы нацелена на достижение </w:t>
      </w:r>
      <w:proofErr w:type="spellStart"/>
      <w:r w:rsidRPr="00DB2CAF">
        <w:rPr>
          <w:rFonts w:ascii="Times New Roman" w:eastAsia="Times New Roman" w:hAnsi="Times New Roman" w:cs="Times New Roman"/>
          <w:b/>
          <w:sz w:val="24"/>
          <w:szCs w:val="24"/>
          <w:lang w:eastAsia="ru-RU"/>
        </w:rPr>
        <w:t>метапредметных</w:t>
      </w:r>
      <w:proofErr w:type="spellEnd"/>
      <w:r w:rsidRPr="00DB2CAF">
        <w:rPr>
          <w:rFonts w:ascii="Times New Roman" w:eastAsia="Times New Roman" w:hAnsi="Times New Roman" w:cs="Times New Roman"/>
          <w:b/>
          <w:sz w:val="24"/>
          <w:szCs w:val="24"/>
          <w:lang w:eastAsia="ru-RU"/>
        </w:rPr>
        <w:t xml:space="preserve"> результатов: </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b/>
          <w:sz w:val="24"/>
          <w:szCs w:val="24"/>
          <w:lang w:eastAsia="ru-RU"/>
        </w:rPr>
      </w:pPr>
      <w:r w:rsidRPr="00DB2CAF">
        <w:rPr>
          <w:rFonts w:ascii="Times New Roman" w:eastAsia="Times New Roman" w:hAnsi="Times New Roman" w:cs="Times New Roman"/>
          <w:b/>
          <w:sz w:val="24"/>
          <w:szCs w:val="24"/>
          <w:lang w:eastAsia="ru-RU"/>
        </w:rPr>
        <w:t>Выпускник научится:</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оценивать правильность выполнения учебной задачи, собственные возможности её решения; </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владеть основами самоконтроля, самооценки;</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определять понятия, создавать обобщения, устанавливать аналогии;</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организовывать учебное сотрудничество и совместную деятельность с учителем и сверстниками;</w:t>
      </w:r>
    </w:p>
    <w:p w:rsidR="00BD42F4" w:rsidRPr="00DB2CAF" w:rsidRDefault="00BD42F4" w:rsidP="00BD42F4">
      <w:pPr>
        <w:numPr>
          <w:ilvl w:val="0"/>
          <w:numId w:val="1"/>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осознанно использовать речевые средства в соответствии с задачей коммуникации, для выражения своих чувств, мыслей и потребностей;</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выбирать путь анализа произведения, адекватный жанрово-родовой природе художественного текста;</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дифференцировать элементы поэтики художественного текста, видеть их художественную и смысловую функцию;</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сопоставлять «чужие» тексты интерпретирующего характера, </w:t>
      </w:r>
      <w:proofErr w:type="spellStart"/>
      <w:r w:rsidRPr="00DB2CAF">
        <w:rPr>
          <w:rFonts w:ascii="Times New Roman" w:eastAsia="Times New Roman" w:hAnsi="Times New Roman" w:cs="Times New Roman"/>
          <w:sz w:val="24"/>
          <w:szCs w:val="24"/>
          <w:lang w:eastAsia="ru-RU"/>
        </w:rPr>
        <w:t>аргументированно</w:t>
      </w:r>
      <w:proofErr w:type="spellEnd"/>
      <w:r w:rsidRPr="00DB2CAF">
        <w:rPr>
          <w:rFonts w:ascii="Times New Roman" w:eastAsia="Times New Roman" w:hAnsi="Times New Roman" w:cs="Times New Roman"/>
          <w:sz w:val="24"/>
          <w:szCs w:val="24"/>
          <w:lang w:eastAsia="ru-RU"/>
        </w:rPr>
        <w:t xml:space="preserve"> оценивать их;</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оценивать интерпретацию художественного текста, созданную средствами других искусств;</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создавать собственную интерпретацию изученного текста средствами других искусств;</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понимать ценность жизни во всех еѐ проявлениях и необходимости ответственного, бережного отношения к ней;</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оценивать собственную учебную деятельность: свои достижения, самостоятельность, инициативу, ответственность, причины неудач;</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определять гуманистические, демократические и традиционные ценности русского народа;</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lastRenderedPageBreak/>
        <w:t>определять необходимость ответственности и долга перед Родиной;</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осознавать значение семьи в жизни человека и общества, принимать ценности семейной жизни, уважительно и заботливо относиться к ленам своей семьи;</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основам прогнозирования;</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отображать в речи содержание совершаемых действий в форме громкой социализированной и внутренней речи.</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проводить аналогии между изучаемым материалом и собственным опытом; </w:t>
      </w:r>
    </w:p>
    <w:p w:rsidR="00BD42F4" w:rsidRPr="00DB2CAF" w:rsidRDefault="00BD42F4" w:rsidP="00BD42F4">
      <w:pPr>
        <w:numPr>
          <w:ilvl w:val="0"/>
          <w:numId w:val="2"/>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использовать знаково-символические средства, в т.ч. схемы (включая концептуальные) для решения учебных задач.</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b/>
          <w:sz w:val="24"/>
          <w:szCs w:val="24"/>
          <w:lang w:eastAsia="ru-RU"/>
        </w:rPr>
        <w:t>Выпускник получит возможность научиться</w:t>
      </w:r>
      <w:r w:rsidRPr="00DB2CAF">
        <w:rPr>
          <w:rFonts w:ascii="Times New Roman" w:eastAsia="Times New Roman" w:hAnsi="Times New Roman" w:cs="Times New Roman"/>
          <w:sz w:val="24"/>
          <w:szCs w:val="24"/>
          <w:lang w:eastAsia="ru-RU"/>
        </w:rPr>
        <w:t>:</w:t>
      </w:r>
    </w:p>
    <w:p w:rsidR="00BD42F4" w:rsidRPr="00DB2CAF" w:rsidRDefault="00BD42F4" w:rsidP="00BD42F4">
      <w:pPr>
        <w:numPr>
          <w:ilvl w:val="0"/>
          <w:numId w:val="3"/>
        </w:num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произвольно и осознанно владеть общими приемами решения учебных задач.</w:t>
      </w:r>
    </w:p>
    <w:p w:rsidR="00CF25C2" w:rsidRPr="00DB2CAF" w:rsidRDefault="00CF25C2"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p>
    <w:p w:rsidR="00CF25C2" w:rsidRPr="00DB2CAF" w:rsidRDefault="00CF25C2" w:rsidP="00CF25C2">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DB2CAF">
        <w:rPr>
          <w:rFonts w:ascii="Times New Roman" w:eastAsia="Times New Roman" w:hAnsi="Times New Roman" w:cs="Times New Roman"/>
          <w:b/>
          <w:sz w:val="24"/>
          <w:szCs w:val="24"/>
          <w:lang w:eastAsia="ru-RU"/>
        </w:rPr>
        <w:t>Содержание</w:t>
      </w:r>
      <w:r w:rsidR="00515FD2">
        <w:rPr>
          <w:rFonts w:ascii="Times New Roman" w:eastAsia="Times New Roman" w:hAnsi="Times New Roman" w:cs="Times New Roman"/>
          <w:b/>
          <w:sz w:val="24"/>
          <w:szCs w:val="24"/>
          <w:lang w:eastAsia="ru-RU"/>
        </w:rPr>
        <w:t xml:space="preserve"> учебного предмета Родная литература (русская)</w:t>
      </w:r>
    </w:p>
    <w:p w:rsidR="00DB2CAF" w:rsidRPr="00DB2CAF" w:rsidRDefault="00DB2CAF" w:rsidP="00CF25C2">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DB2CAF">
        <w:rPr>
          <w:rFonts w:ascii="Times New Roman" w:eastAsia="Times New Roman" w:hAnsi="Times New Roman" w:cs="Times New Roman"/>
          <w:b/>
          <w:sz w:val="24"/>
          <w:szCs w:val="24"/>
          <w:lang w:eastAsia="ru-RU"/>
        </w:rPr>
        <w:t>10</w:t>
      </w:r>
      <w:r w:rsidR="00272830">
        <w:rPr>
          <w:rFonts w:ascii="Times New Roman" w:eastAsia="Times New Roman" w:hAnsi="Times New Roman" w:cs="Times New Roman"/>
          <w:b/>
          <w:sz w:val="24"/>
          <w:szCs w:val="24"/>
          <w:lang w:eastAsia="ru-RU"/>
        </w:rPr>
        <w:t>-11</w:t>
      </w:r>
      <w:r w:rsidRPr="00DB2CAF">
        <w:rPr>
          <w:rFonts w:ascii="Times New Roman" w:eastAsia="Times New Roman" w:hAnsi="Times New Roman" w:cs="Times New Roman"/>
          <w:b/>
          <w:sz w:val="24"/>
          <w:szCs w:val="24"/>
          <w:lang w:eastAsia="ru-RU"/>
        </w:rPr>
        <w:t xml:space="preserve"> класс</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Проблемно-тематические блоки</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proofErr w:type="gramStart"/>
      <w:r w:rsidRPr="00DB2CAF">
        <w:rPr>
          <w:rFonts w:ascii="Times New Roman" w:eastAsia="Times New Roman" w:hAnsi="Times New Roman" w:cs="Times New Roman"/>
          <w:sz w:val="24"/>
          <w:szCs w:val="24"/>
          <w:lang w:eastAsia="ru-RU"/>
        </w:rPr>
        <w:t>Личность (человек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roofErr w:type="gramEnd"/>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Даль Владимир Иванович (1801-1872) «Толковый словарь живого великорусского языка», сказки.</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Ф.М. Достоевский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Роман «</w:t>
      </w:r>
      <w:proofErr w:type="spellStart"/>
      <w:r w:rsidRPr="00DB2CAF">
        <w:rPr>
          <w:rFonts w:ascii="Times New Roman" w:eastAsia="Times New Roman" w:hAnsi="Times New Roman" w:cs="Times New Roman"/>
          <w:sz w:val="24"/>
          <w:szCs w:val="24"/>
          <w:lang w:eastAsia="ru-RU"/>
        </w:rPr>
        <w:t>Идиот</w:t>
      </w:r>
      <w:proofErr w:type="spellEnd"/>
      <w:r w:rsidRPr="00DB2CAF">
        <w:rPr>
          <w:rFonts w:ascii="Times New Roman" w:eastAsia="Times New Roman" w:hAnsi="Times New Roman" w:cs="Times New Roman"/>
          <w:sz w:val="24"/>
          <w:szCs w:val="24"/>
          <w:lang w:eastAsia="ru-RU"/>
        </w:rPr>
        <w:t>» (обзор). Судьба и облик главного героя романа – князя Мышкина.</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proofErr w:type="gramStart"/>
      <w:r w:rsidRPr="00DB2CAF">
        <w:rPr>
          <w:rFonts w:ascii="Times New Roman" w:eastAsia="Times New Roman" w:hAnsi="Times New Roman" w:cs="Times New Roman"/>
          <w:sz w:val="24"/>
          <w:szCs w:val="24"/>
          <w:lang w:eastAsia="ru-RU"/>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roofErr w:type="gramEnd"/>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А.В. Сухово-Кобылин «Свадьба Кречинского» </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Л.Н. Толстой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«Смерть Ивана Ильича», «Отец Сергий»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А.П. Чехов </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Рассказы «Душечка», «Дама с собачкой». Пьеса «Три сестры»</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Д.В. Григорович</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Рассказ «Гуттаперчевый мальчик»  </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Аксаков Константин Сергеевич, поэзия, публицистика</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Герцен Александр Иванович (1812-1870) «Кто виноват?»</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Глинка Федор Николаевич (1876-1880) поэмы «Карелия» и «Таинственная капля»</w:t>
      </w:r>
      <w:proofErr w:type="gramStart"/>
      <w:r w:rsidRPr="00DB2CAF">
        <w:rPr>
          <w:rFonts w:ascii="Times New Roman" w:eastAsia="Times New Roman" w:hAnsi="Times New Roman" w:cs="Times New Roman"/>
          <w:sz w:val="24"/>
          <w:szCs w:val="24"/>
          <w:lang w:eastAsia="ru-RU"/>
        </w:rPr>
        <w:t>.«</w:t>
      </w:r>
      <w:proofErr w:type="gramEnd"/>
      <w:r w:rsidRPr="00DB2CAF">
        <w:rPr>
          <w:rFonts w:ascii="Times New Roman" w:eastAsia="Times New Roman" w:hAnsi="Times New Roman" w:cs="Times New Roman"/>
          <w:sz w:val="24"/>
          <w:szCs w:val="24"/>
          <w:lang w:eastAsia="ru-RU"/>
        </w:rPr>
        <w:t xml:space="preserve">Духовные стихотворения». </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В.М. Гаршин</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Рассказ «Красный цветок»</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b/>
          <w:sz w:val="24"/>
          <w:szCs w:val="24"/>
          <w:lang w:eastAsia="ru-RU"/>
        </w:rPr>
        <w:t>Личность – история – современность</w:t>
      </w:r>
      <w:r w:rsidRPr="00DB2CAF">
        <w:rPr>
          <w:rFonts w:ascii="Times New Roman" w:eastAsia="Times New Roman" w:hAnsi="Times New Roman" w:cs="Times New Roman"/>
          <w:sz w:val="24"/>
          <w:szCs w:val="24"/>
          <w:lang w:eastAsia="ru-RU"/>
        </w:rPr>
        <w:t>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Г.И. Успенский</w:t>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Эссе «Выпрямила»</w:t>
      </w:r>
    </w:p>
    <w:p w:rsidR="00BD42F4" w:rsidRPr="00DB2CAF" w:rsidRDefault="00272830" w:rsidP="00DB2CAF">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12</w:t>
      </w:r>
      <w:r w:rsidR="00DB2CAF" w:rsidRPr="00DB2CAF">
        <w:rPr>
          <w:rFonts w:ascii="Times New Roman" w:eastAsia="Times New Roman" w:hAnsi="Times New Roman" w:cs="Times New Roman"/>
          <w:b/>
          <w:sz w:val="24"/>
          <w:szCs w:val="24"/>
          <w:lang w:eastAsia="ru-RU"/>
        </w:rPr>
        <w:t xml:space="preserve"> класс</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 xml:space="preserve">Литература начала XX века </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Русская литература на рубеже веков.</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Сложность и самобытность русской литературы XX века. Реалистические традиции и модернистские искания в литературе начала XX века.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 xml:space="preserve">Проза XX века. </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 xml:space="preserve">И.А. Бунин. Жизнь и творчество. «Окаянные дни». </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А.И. Куприн. Нравственно-философский смысл истории о «невозможной» любви</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Разнообразие творческих индивидуальностей в поэзии Серебряного века.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Русский символизм и его истоки. Поэзия В.Я.Брюсова.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Лирика поэтов-символистов. К.Д.Бальмонт, А.Белый</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Акмеизм. Мир образов Николая Гумилева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Футуризм. Русские футуристы.</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 xml:space="preserve">Литературный процесс 20-х годов. </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Литература 20-х годов (обзор).</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Автор и повествователь в рассказах</w:t>
      </w:r>
      <w:proofErr w:type="gramStart"/>
      <w:r w:rsidRPr="00DB2CAF">
        <w:rPr>
          <w:rFonts w:ascii="Times New Roman" w:hAnsi="Times New Roman" w:cs="Times New Roman"/>
          <w:sz w:val="24"/>
          <w:szCs w:val="24"/>
        </w:rPr>
        <w:t xml:space="preserve"> И</w:t>
      </w:r>
      <w:proofErr w:type="gramEnd"/>
      <w:r w:rsidRPr="00DB2CAF">
        <w:rPr>
          <w:rFonts w:ascii="Times New Roman" w:hAnsi="Times New Roman" w:cs="Times New Roman"/>
          <w:sz w:val="24"/>
          <w:szCs w:val="24"/>
        </w:rPr>
        <w:t xml:space="preserve"> Бабеля «Конармия».</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Сатира М.М.Зощенко.</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Литература 30-х годов.(11 часов) (9+2)</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Характерные черты времени в повести А.Платонова «Котлован».</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М.А.Булгаков. Жизнь, творчество, личность. Сатира Булгакова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Литература периода Великой Отечественной войны (1 час)</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Поэзия и проза Великой Отечественной войны (обзор). Отражение летописи военных лет в произведениях русских писателей.</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 xml:space="preserve">Полвека русской поэзии </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Новые темы, проблемы, образы поэзии периода «оттепели».</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Авторская песня.</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Поэзия Иосифа Бродского.</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Русская проза в 50-90 годы.(3 часа)</w:t>
      </w:r>
    </w:p>
    <w:p w:rsidR="00DB2CAF" w:rsidRPr="00DB2CAF" w:rsidRDefault="00DB2CAF" w:rsidP="00DB2CAF">
      <w:pPr>
        <w:spacing w:line="240" w:lineRule="auto"/>
        <w:contextualSpacing/>
        <w:rPr>
          <w:rFonts w:ascii="Times New Roman" w:hAnsi="Times New Roman" w:cs="Times New Roman"/>
          <w:sz w:val="24"/>
          <w:szCs w:val="24"/>
        </w:rPr>
      </w:pPr>
      <w:r w:rsidRPr="00DB2CAF">
        <w:rPr>
          <w:rFonts w:ascii="Times New Roman" w:hAnsi="Times New Roman" w:cs="Times New Roman"/>
          <w:sz w:val="24"/>
          <w:szCs w:val="24"/>
        </w:rPr>
        <w:t>Нравственное величие русской женщины в повести В.Г.Распутина «Последний срок».</w:t>
      </w:r>
    </w:p>
    <w:p w:rsidR="00DB2CAF" w:rsidRPr="00DB2CAF" w:rsidRDefault="00DB2CAF" w:rsidP="00DB2CAF">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p w:rsidR="00BD42F4" w:rsidRPr="00DB2CAF" w:rsidRDefault="00BD42F4" w:rsidP="00DB2CAF">
      <w:pPr>
        <w:spacing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br w:type="page"/>
      </w: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sectPr w:rsidR="00BD42F4" w:rsidRPr="00DB2CAF" w:rsidSect="001834C5">
          <w:pgSz w:w="11906" w:h="16838"/>
          <w:pgMar w:top="1134" w:right="850" w:bottom="1134" w:left="1701" w:header="708" w:footer="708" w:gutter="0"/>
          <w:cols w:space="708"/>
          <w:docGrid w:linePitch="360"/>
        </w:sectPr>
      </w:pPr>
    </w:p>
    <w:p w:rsidR="00BD42F4" w:rsidRPr="00DB2CAF" w:rsidRDefault="00BD42F4" w:rsidP="00BD42F4">
      <w:pPr>
        <w:spacing w:before="100" w:beforeAutospacing="1" w:after="100" w:afterAutospacing="1" w:line="240" w:lineRule="auto"/>
        <w:contextualSpacing/>
        <w:rPr>
          <w:rFonts w:ascii="Times New Roman" w:eastAsia="Times New Roman" w:hAnsi="Times New Roman" w:cs="Times New Roman"/>
          <w:sz w:val="24"/>
          <w:szCs w:val="24"/>
          <w:lang w:eastAsia="ru-RU"/>
        </w:rPr>
      </w:pPr>
    </w:p>
    <w:p w:rsidR="00BD42F4" w:rsidRPr="00DB2CAF" w:rsidRDefault="00BD42F4" w:rsidP="00BD42F4">
      <w:pPr>
        <w:shd w:val="clear" w:color="auto" w:fill="FFFFFF"/>
        <w:spacing w:before="100" w:beforeAutospacing="1"/>
        <w:ind w:firstLine="706"/>
        <w:jc w:val="center"/>
        <w:rPr>
          <w:rFonts w:ascii="Times New Roman" w:hAnsi="Times New Roman" w:cs="Times New Roman"/>
          <w:b/>
          <w:sz w:val="24"/>
          <w:szCs w:val="24"/>
        </w:rPr>
      </w:pPr>
      <w:r w:rsidRPr="00DB2CAF">
        <w:rPr>
          <w:rFonts w:ascii="Times New Roman" w:hAnsi="Times New Roman" w:cs="Times New Roman"/>
          <w:b/>
          <w:sz w:val="24"/>
          <w:szCs w:val="24"/>
        </w:rPr>
        <w:t>Тематическое планирование с указанием количества часов, отводимых на освоение каждой темы</w:t>
      </w:r>
    </w:p>
    <w:p w:rsidR="00BD42F4" w:rsidRPr="00DB2CAF" w:rsidRDefault="00272830" w:rsidP="00BD42F4">
      <w:pPr>
        <w:shd w:val="clear" w:color="auto" w:fill="FFFFFF"/>
        <w:spacing w:before="100" w:beforeAutospacing="1"/>
        <w:ind w:firstLine="706"/>
        <w:jc w:val="center"/>
        <w:rPr>
          <w:rFonts w:ascii="Times New Roman" w:hAnsi="Times New Roman" w:cs="Times New Roman"/>
          <w:b/>
          <w:sz w:val="24"/>
          <w:szCs w:val="24"/>
        </w:rPr>
      </w:pPr>
      <w:r>
        <w:rPr>
          <w:rFonts w:ascii="Times New Roman" w:hAnsi="Times New Roman" w:cs="Times New Roman"/>
          <w:b/>
          <w:sz w:val="24"/>
          <w:szCs w:val="24"/>
        </w:rPr>
        <w:t>10 класс</w:t>
      </w:r>
    </w:p>
    <w:tbl>
      <w:tblPr>
        <w:tblpPr w:leftFromText="180" w:rightFromText="180" w:vertAnchor="text" w:tblpX="-434" w:tblpY="1"/>
        <w:tblOverlap w:val="never"/>
        <w:tblW w:w="14786" w:type="dxa"/>
        <w:tblBorders>
          <w:top w:val="single" w:sz="4" w:space="0" w:color="000001"/>
          <w:left w:val="single" w:sz="4" w:space="0" w:color="000001"/>
        </w:tblBorders>
        <w:tblCellMar>
          <w:left w:w="10" w:type="dxa"/>
          <w:right w:w="10" w:type="dxa"/>
        </w:tblCellMar>
        <w:tblLook w:val="0000"/>
      </w:tblPr>
      <w:tblGrid>
        <w:gridCol w:w="813"/>
        <w:gridCol w:w="2997"/>
        <w:gridCol w:w="859"/>
        <w:gridCol w:w="4120"/>
        <w:gridCol w:w="5997"/>
      </w:tblGrid>
      <w:tr w:rsidR="00EE3F8C" w:rsidRPr="00DB2CAF" w:rsidTr="00EE3F8C">
        <w:trPr>
          <w:trHeight w:val="415"/>
        </w:trPr>
        <w:tc>
          <w:tcPr>
            <w:tcW w:w="813" w:type="dxa"/>
            <w:vMerge w:val="restart"/>
            <w:tcBorders>
              <w:top w:val="single" w:sz="4" w:space="0" w:color="000001"/>
            </w:tcBorders>
            <w:shd w:val="clear" w:color="auto" w:fill="FFFFFF"/>
            <w:tcMar>
              <w:top w:w="0" w:type="dxa"/>
              <w:left w:w="108" w:type="dxa"/>
              <w:bottom w:w="0" w:type="dxa"/>
              <w:right w:w="108" w:type="dxa"/>
            </w:tcMar>
          </w:tcPr>
          <w:p w:rsidR="00EE3F8C" w:rsidRPr="00DB2CAF" w:rsidRDefault="00EE3F8C" w:rsidP="008653D6">
            <w:pPr>
              <w:spacing w:after="0" w:line="240" w:lineRule="auto"/>
              <w:rPr>
                <w:rFonts w:ascii="Times New Roman" w:hAnsi="Times New Roman" w:cs="Times New Roman"/>
                <w:b/>
                <w:color w:val="000000"/>
                <w:sz w:val="24"/>
                <w:szCs w:val="24"/>
              </w:rPr>
            </w:pPr>
            <w:r w:rsidRPr="00DB2CAF">
              <w:rPr>
                <w:rFonts w:ascii="Times New Roman" w:hAnsi="Times New Roman" w:cs="Times New Roman"/>
                <w:b/>
                <w:color w:val="000000"/>
                <w:sz w:val="24"/>
                <w:szCs w:val="24"/>
              </w:rPr>
              <w:t xml:space="preserve">№ </w:t>
            </w:r>
            <w:proofErr w:type="spellStart"/>
            <w:proofErr w:type="gramStart"/>
            <w:r w:rsidRPr="00DB2CAF">
              <w:rPr>
                <w:rFonts w:ascii="Times New Roman" w:hAnsi="Times New Roman" w:cs="Times New Roman"/>
                <w:b/>
                <w:color w:val="000000"/>
                <w:sz w:val="24"/>
                <w:szCs w:val="24"/>
              </w:rPr>
              <w:t>п</w:t>
            </w:r>
            <w:proofErr w:type="spellEnd"/>
            <w:proofErr w:type="gramEnd"/>
            <w:r w:rsidRPr="00DB2CAF">
              <w:rPr>
                <w:rFonts w:ascii="Times New Roman" w:hAnsi="Times New Roman" w:cs="Times New Roman"/>
                <w:b/>
                <w:color w:val="000000"/>
                <w:sz w:val="24"/>
                <w:szCs w:val="24"/>
              </w:rPr>
              <w:t>/</w:t>
            </w:r>
            <w:proofErr w:type="spellStart"/>
            <w:r w:rsidRPr="00DB2CAF">
              <w:rPr>
                <w:rFonts w:ascii="Times New Roman" w:hAnsi="Times New Roman" w:cs="Times New Roman"/>
                <w:b/>
                <w:color w:val="000000"/>
                <w:sz w:val="24"/>
                <w:szCs w:val="24"/>
              </w:rPr>
              <w:t>п</w:t>
            </w:r>
            <w:proofErr w:type="spellEnd"/>
          </w:p>
        </w:tc>
        <w:tc>
          <w:tcPr>
            <w:tcW w:w="2997" w:type="dxa"/>
            <w:vMerge w:val="restart"/>
            <w:tcBorders>
              <w:top w:val="single" w:sz="4" w:space="0" w:color="000001"/>
              <w:left w:val="single" w:sz="4" w:space="0" w:color="000001"/>
            </w:tcBorders>
            <w:shd w:val="clear" w:color="auto" w:fill="FFFFFF"/>
            <w:tcMar>
              <w:top w:w="0" w:type="dxa"/>
              <w:left w:w="108" w:type="dxa"/>
              <w:bottom w:w="0" w:type="dxa"/>
              <w:right w:w="108" w:type="dxa"/>
            </w:tcMar>
          </w:tcPr>
          <w:p w:rsidR="00EE3F8C" w:rsidRPr="00DB2CAF" w:rsidRDefault="00EE3F8C" w:rsidP="008653D6">
            <w:pPr>
              <w:spacing w:after="0" w:line="240" w:lineRule="auto"/>
              <w:jc w:val="center"/>
              <w:rPr>
                <w:rFonts w:ascii="Times New Roman" w:hAnsi="Times New Roman" w:cs="Times New Roman"/>
                <w:color w:val="000000"/>
                <w:sz w:val="24"/>
                <w:szCs w:val="24"/>
              </w:rPr>
            </w:pPr>
            <w:r w:rsidRPr="00DB2CAF">
              <w:rPr>
                <w:rFonts w:ascii="Times New Roman" w:hAnsi="Times New Roman" w:cs="Times New Roman"/>
                <w:b/>
                <w:sz w:val="24"/>
                <w:szCs w:val="24"/>
              </w:rPr>
              <w:t>Тема урока</w:t>
            </w:r>
          </w:p>
        </w:tc>
        <w:tc>
          <w:tcPr>
            <w:tcW w:w="859" w:type="dxa"/>
            <w:tcBorders>
              <w:top w:val="single" w:sz="4" w:space="0" w:color="000001"/>
              <w:left w:val="single" w:sz="4" w:space="0" w:color="000001"/>
              <w:right w:val="single" w:sz="4" w:space="0" w:color="000001"/>
            </w:tcBorders>
            <w:shd w:val="clear" w:color="auto" w:fill="FFFFFF"/>
          </w:tcPr>
          <w:p w:rsidR="00EE3F8C" w:rsidRPr="00DB2CAF" w:rsidRDefault="00EE3F8C" w:rsidP="008653D6">
            <w:pPr>
              <w:autoSpaceDE w:val="0"/>
              <w:autoSpaceDN w:val="0"/>
              <w:adjustRightInd w:val="0"/>
              <w:spacing w:line="252" w:lineRule="auto"/>
              <w:rPr>
                <w:rStyle w:val="Text"/>
                <w:rFonts w:ascii="Times New Roman" w:hAnsi="Times New Roman" w:cs="Times New Roman"/>
                <w:b/>
                <w:sz w:val="24"/>
                <w:szCs w:val="24"/>
              </w:rPr>
            </w:pPr>
            <w:r w:rsidRPr="00DB2CAF">
              <w:rPr>
                <w:rFonts w:ascii="Times New Roman" w:hAnsi="Times New Roman" w:cs="Times New Roman"/>
                <w:b/>
                <w:sz w:val="24"/>
                <w:szCs w:val="24"/>
              </w:rPr>
              <w:t>Кол-во часов</w:t>
            </w:r>
          </w:p>
        </w:tc>
        <w:tc>
          <w:tcPr>
            <w:tcW w:w="4120" w:type="dxa"/>
            <w:vMerge w:val="restart"/>
            <w:tcBorders>
              <w:top w:val="single" w:sz="4" w:space="0" w:color="000001"/>
              <w:left w:val="single" w:sz="4" w:space="0" w:color="000001"/>
            </w:tcBorders>
            <w:shd w:val="clear" w:color="auto" w:fill="FFFFFF"/>
            <w:tcMar>
              <w:top w:w="0" w:type="dxa"/>
              <w:left w:w="108" w:type="dxa"/>
              <w:bottom w:w="0" w:type="dxa"/>
              <w:right w:w="108" w:type="dxa"/>
            </w:tcMar>
          </w:tcPr>
          <w:p w:rsidR="00EE3F8C" w:rsidRPr="00DB2CAF" w:rsidRDefault="00EE3F8C" w:rsidP="008653D6">
            <w:pPr>
              <w:autoSpaceDE w:val="0"/>
              <w:autoSpaceDN w:val="0"/>
              <w:adjustRightInd w:val="0"/>
              <w:spacing w:line="252" w:lineRule="auto"/>
              <w:jc w:val="center"/>
              <w:rPr>
                <w:rFonts w:ascii="Times New Roman" w:hAnsi="Times New Roman" w:cs="Times New Roman"/>
                <w:sz w:val="24"/>
                <w:szCs w:val="24"/>
              </w:rPr>
            </w:pPr>
            <w:r w:rsidRPr="00DB2CAF">
              <w:rPr>
                <w:rStyle w:val="Text"/>
                <w:rFonts w:ascii="Times New Roman" w:hAnsi="Times New Roman" w:cs="Times New Roman"/>
                <w:b/>
                <w:sz w:val="24"/>
                <w:szCs w:val="24"/>
              </w:rPr>
              <w:t>Основное содержание</w:t>
            </w:r>
          </w:p>
          <w:p w:rsidR="00EE3F8C" w:rsidRPr="00DB2CAF" w:rsidRDefault="00EE3F8C" w:rsidP="008653D6">
            <w:pPr>
              <w:spacing w:after="0" w:line="240" w:lineRule="auto"/>
              <w:rPr>
                <w:rFonts w:ascii="Times New Roman" w:hAnsi="Times New Roman" w:cs="Times New Roman"/>
                <w:color w:val="000000"/>
                <w:sz w:val="24"/>
                <w:szCs w:val="24"/>
              </w:rPr>
            </w:pPr>
            <w:r w:rsidRPr="00DB2CAF">
              <w:rPr>
                <w:rFonts w:ascii="Times New Roman" w:hAnsi="Times New Roman" w:cs="Times New Roman"/>
                <w:color w:val="000000"/>
                <w:sz w:val="24"/>
                <w:szCs w:val="24"/>
              </w:rPr>
              <w:br/>
            </w:r>
          </w:p>
        </w:tc>
        <w:tc>
          <w:tcPr>
            <w:tcW w:w="5997" w:type="dxa"/>
            <w:vMerge w:val="restart"/>
            <w:tcBorders>
              <w:top w:val="single" w:sz="4" w:space="0" w:color="000001"/>
              <w:left w:val="single" w:sz="4" w:space="0" w:color="000001"/>
            </w:tcBorders>
            <w:shd w:val="clear" w:color="auto" w:fill="FFFFFF"/>
            <w:tcMar>
              <w:top w:w="0" w:type="dxa"/>
              <w:left w:w="108" w:type="dxa"/>
              <w:bottom w:w="0" w:type="dxa"/>
              <w:right w:w="108" w:type="dxa"/>
            </w:tcMar>
          </w:tcPr>
          <w:p w:rsidR="00EE3F8C" w:rsidRPr="00DB2CAF" w:rsidRDefault="00EE3F8C" w:rsidP="008653D6">
            <w:pPr>
              <w:autoSpaceDE w:val="0"/>
              <w:autoSpaceDN w:val="0"/>
              <w:adjustRightInd w:val="0"/>
              <w:spacing w:line="252" w:lineRule="auto"/>
              <w:jc w:val="center"/>
              <w:rPr>
                <w:rFonts w:ascii="Times New Roman" w:hAnsi="Times New Roman" w:cs="Times New Roman"/>
                <w:sz w:val="24"/>
                <w:szCs w:val="24"/>
              </w:rPr>
            </w:pPr>
            <w:r w:rsidRPr="00DB2CAF">
              <w:rPr>
                <w:rStyle w:val="Text"/>
                <w:rFonts w:ascii="Times New Roman" w:hAnsi="Times New Roman" w:cs="Times New Roman"/>
                <w:b/>
                <w:sz w:val="24"/>
                <w:szCs w:val="24"/>
              </w:rPr>
              <w:t xml:space="preserve">Характеристика основных видов деятельности </w:t>
            </w:r>
            <w:proofErr w:type="gramStart"/>
            <w:r w:rsidRPr="00DB2CAF">
              <w:rPr>
                <w:rStyle w:val="Text"/>
                <w:rFonts w:ascii="Times New Roman" w:hAnsi="Times New Roman" w:cs="Times New Roman"/>
                <w:b/>
                <w:sz w:val="24"/>
                <w:szCs w:val="24"/>
              </w:rPr>
              <w:t>обучающегося</w:t>
            </w:r>
            <w:proofErr w:type="gramEnd"/>
          </w:p>
          <w:p w:rsidR="00EE3F8C" w:rsidRPr="00DB2CAF" w:rsidRDefault="00EE3F8C" w:rsidP="008653D6">
            <w:pPr>
              <w:spacing w:after="0" w:line="240" w:lineRule="auto"/>
              <w:rPr>
                <w:rFonts w:ascii="Times New Roman" w:hAnsi="Times New Roman" w:cs="Times New Roman"/>
                <w:color w:val="000000"/>
                <w:sz w:val="24"/>
                <w:szCs w:val="24"/>
              </w:rPr>
            </w:pPr>
          </w:p>
        </w:tc>
      </w:tr>
      <w:tr w:rsidR="00EE3F8C" w:rsidRPr="00DB2CAF" w:rsidTr="00EE3F8C">
        <w:trPr>
          <w:trHeight w:val="286"/>
        </w:trPr>
        <w:tc>
          <w:tcPr>
            <w:tcW w:w="813" w:type="dxa"/>
            <w:vMerge/>
            <w:tcBorders>
              <w:bottom w:val="single" w:sz="4" w:space="0" w:color="000001"/>
            </w:tcBorders>
            <w:shd w:val="clear" w:color="auto" w:fill="FFFFFF"/>
            <w:tcMar>
              <w:top w:w="0" w:type="dxa"/>
              <w:left w:w="108" w:type="dxa"/>
              <w:bottom w:w="0" w:type="dxa"/>
              <w:right w:w="108" w:type="dxa"/>
            </w:tcMar>
          </w:tcPr>
          <w:p w:rsidR="00EE3F8C" w:rsidRPr="00DB2CAF" w:rsidRDefault="00EE3F8C" w:rsidP="008653D6">
            <w:pPr>
              <w:pStyle w:val="a5"/>
              <w:jc w:val="center"/>
              <w:rPr>
                <w:rFonts w:ascii="Times New Roman" w:hAnsi="Times New Roman"/>
                <w:b/>
                <w:sz w:val="24"/>
                <w:szCs w:val="24"/>
              </w:rPr>
            </w:pPr>
          </w:p>
        </w:tc>
        <w:tc>
          <w:tcPr>
            <w:tcW w:w="2997" w:type="dxa"/>
            <w:vMerge/>
            <w:tcBorders>
              <w:left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E3F8C" w:rsidP="008653D6">
            <w:pPr>
              <w:pStyle w:val="a5"/>
              <w:jc w:val="center"/>
              <w:rPr>
                <w:rFonts w:ascii="Times New Roman" w:hAnsi="Times New Roman"/>
                <w:b/>
                <w:sz w:val="24"/>
                <w:szCs w:val="24"/>
              </w:rPr>
            </w:pPr>
          </w:p>
        </w:tc>
        <w:tc>
          <w:tcPr>
            <w:tcW w:w="859" w:type="dxa"/>
            <w:tcBorders>
              <w:left w:val="single" w:sz="4" w:space="0" w:color="000001"/>
              <w:bottom w:val="single" w:sz="4" w:space="0" w:color="000001"/>
              <w:right w:val="single" w:sz="4" w:space="0" w:color="000001"/>
            </w:tcBorders>
            <w:shd w:val="clear" w:color="auto" w:fill="FFFFFF"/>
          </w:tcPr>
          <w:p w:rsidR="00EE3F8C" w:rsidRPr="00DB2CAF" w:rsidRDefault="00EE3F8C" w:rsidP="008653D6">
            <w:pPr>
              <w:pStyle w:val="a5"/>
              <w:jc w:val="center"/>
              <w:rPr>
                <w:rFonts w:ascii="Times New Roman" w:hAnsi="Times New Roman"/>
                <w:b/>
                <w:sz w:val="24"/>
                <w:szCs w:val="24"/>
              </w:rPr>
            </w:pPr>
          </w:p>
        </w:tc>
        <w:tc>
          <w:tcPr>
            <w:tcW w:w="4120" w:type="dxa"/>
            <w:vMerge/>
            <w:tcBorders>
              <w:left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E3F8C" w:rsidP="008653D6">
            <w:pPr>
              <w:pStyle w:val="a5"/>
              <w:jc w:val="center"/>
              <w:rPr>
                <w:rFonts w:ascii="Times New Roman" w:hAnsi="Times New Roman"/>
                <w:b/>
                <w:sz w:val="24"/>
                <w:szCs w:val="24"/>
              </w:rPr>
            </w:pPr>
          </w:p>
        </w:tc>
        <w:tc>
          <w:tcPr>
            <w:tcW w:w="5997" w:type="dxa"/>
            <w:vMerge/>
            <w:tcBorders>
              <w:left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E3F8C" w:rsidP="008653D6">
            <w:pPr>
              <w:pStyle w:val="a5"/>
              <w:jc w:val="center"/>
              <w:rPr>
                <w:rFonts w:ascii="Times New Roman" w:hAnsi="Times New Roman"/>
                <w:b/>
                <w:sz w:val="24"/>
                <w:szCs w:val="24"/>
              </w:rPr>
            </w:pPr>
          </w:p>
        </w:tc>
      </w:tr>
      <w:tr w:rsidR="00EE3F8C" w:rsidRPr="00DB2CAF" w:rsidTr="00EE3F8C">
        <w:trPr>
          <w:trHeight w:val="376"/>
        </w:trPr>
        <w:tc>
          <w:tcPr>
            <w:tcW w:w="14786" w:type="dxa"/>
            <w:gridSpan w:val="5"/>
            <w:tcBorders>
              <w:top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E3F8C" w:rsidP="00EE3F8C">
            <w:pPr>
              <w:pStyle w:val="a5"/>
              <w:jc w:val="center"/>
              <w:rPr>
                <w:rFonts w:ascii="Times New Roman" w:hAnsi="Times New Roman"/>
                <w:b/>
                <w:sz w:val="24"/>
                <w:szCs w:val="24"/>
              </w:rPr>
            </w:pPr>
            <w:r w:rsidRPr="00DB2CAF">
              <w:rPr>
                <w:rFonts w:ascii="Times New Roman" w:hAnsi="Times New Roman"/>
                <w:b/>
                <w:sz w:val="24"/>
                <w:szCs w:val="24"/>
              </w:rPr>
              <w:t>Личность</w:t>
            </w:r>
          </w:p>
        </w:tc>
      </w:tr>
      <w:tr w:rsidR="00EE3F8C" w:rsidRPr="00DB2CAF" w:rsidTr="00EE3F8C">
        <w:trPr>
          <w:trHeight w:val="1229"/>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E3F8C" w:rsidP="008653D6">
            <w:pPr>
              <w:pStyle w:val="a5"/>
              <w:rPr>
                <w:rFonts w:ascii="Times New Roman" w:hAnsi="Times New Roman"/>
                <w:sz w:val="24"/>
                <w:szCs w:val="24"/>
              </w:rPr>
            </w:pPr>
            <w:r w:rsidRPr="00DB2CAF">
              <w:rPr>
                <w:rFonts w:ascii="Times New Roman" w:hAnsi="Times New Roman"/>
                <w:sz w:val="24"/>
                <w:szCs w:val="24"/>
              </w:rPr>
              <w:t>1</w:t>
            </w:r>
          </w:p>
          <w:p w:rsidR="00EE3F8C" w:rsidRPr="00DB2CAF" w:rsidRDefault="00EE3F8C" w:rsidP="008653D6">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E3F8C" w:rsidP="008653D6">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Даль Владимир Иванович «Толковый словарь живого великорусского языка»: человек-мыслитель и человек-деятель</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E3F8C" w:rsidRPr="00DB2CAF" w:rsidRDefault="00EE3F8C" w:rsidP="008653D6">
            <w:pPr>
              <w:pStyle w:val="a5"/>
              <w:rPr>
                <w:rFonts w:ascii="Times New Roman" w:hAnsi="Times New Roman"/>
                <w:sz w:val="24"/>
                <w:szCs w:val="24"/>
                <w:lang w:val="en-US"/>
              </w:rPr>
            </w:pPr>
            <w:r w:rsidRPr="00DB2CAF">
              <w:rPr>
                <w:rFonts w:ascii="Times New Roman" w:hAnsi="Times New Roman"/>
                <w:sz w:val="24"/>
                <w:szCs w:val="24"/>
                <w:lang w:val="en-US"/>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07FEC" w:rsidP="008653D6">
            <w:pPr>
              <w:pStyle w:val="a5"/>
              <w:rPr>
                <w:rFonts w:ascii="Times New Roman" w:hAnsi="Times New Roman"/>
                <w:sz w:val="24"/>
                <w:szCs w:val="24"/>
              </w:rPr>
            </w:pPr>
            <w:proofErr w:type="gramStart"/>
            <w:r w:rsidRPr="00DB2CAF">
              <w:rPr>
                <w:rStyle w:val="c6"/>
                <w:rFonts w:ascii="Times New Roman" w:hAnsi="Times New Roman"/>
                <w:sz w:val="24"/>
                <w:szCs w:val="24"/>
              </w:rPr>
              <w:t>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roofErr w:type="gramEnd"/>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E3F8C" w:rsidRPr="00DB2CAF" w:rsidRDefault="00E07FEC" w:rsidP="008653D6">
            <w:pPr>
              <w:pStyle w:val="a5"/>
              <w:rPr>
                <w:rFonts w:ascii="Times New Roman" w:hAnsi="Times New Roman"/>
                <w:sz w:val="24"/>
                <w:szCs w:val="24"/>
              </w:rPr>
            </w:pPr>
            <w:r w:rsidRPr="00DB2CAF">
              <w:rPr>
                <w:rFonts w:ascii="Times New Roman" w:hAnsi="Times New Roman"/>
                <w:sz w:val="24"/>
                <w:szCs w:val="24"/>
              </w:rPr>
              <w:t>Ищут  нужную информацию по заданной теме в источниках различного типа.</w:t>
            </w:r>
          </w:p>
        </w:tc>
      </w:tr>
      <w:tr w:rsidR="00E07FEC" w:rsidRPr="00DB2CAF" w:rsidTr="008510C0">
        <w:trPr>
          <w:trHeight w:val="1130"/>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2</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Нравственная основа сказок В.И. Даля</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Нравственная основа сказок В.И. Даля</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Знакомятся со сказками В.И.Даля</w:t>
            </w:r>
          </w:p>
        </w:tc>
      </w:tr>
      <w:tr w:rsidR="00E07FEC" w:rsidRPr="00DB2CAF" w:rsidTr="008510C0">
        <w:trPr>
          <w:trHeight w:val="1127"/>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3</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Ф.М. Достоевский «</w:t>
            </w:r>
            <w:proofErr w:type="spellStart"/>
            <w:r w:rsidRPr="00DB2CAF">
              <w:rPr>
                <w:rFonts w:ascii="Times New Roman" w:eastAsia="Times New Roman" w:hAnsi="Times New Roman" w:cs="Times New Roman"/>
                <w:sz w:val="24"/>
                <w:szCs w:val="24"/>
                <w:lang w:eastAsia="ru-RU"/>
              </w:rPr>
              <w:t>Идиот</w:t>
            </w:r>
            <w:proofErr w:type="spellEnd"/>
            <w:r w:rsidRPr="00DB2CAF">
              <w:rPr>
                <w:rFonts w:ascii="Times New Roman" w:eastAsia="Times New Roman" w:hAnsi="Times New Roman" w:cs="Times New Roman"/>
                <w:sz w:val="24"/>
                <w:szCs w:val="24"/>
                <w:lang w:eastAsia="ru-RU"/>
              </w:rPr>
              <w:t>» (обзор): человек перед судом своей совести,</w:t>
            </w:r>
            <w:proofErr w:type="gramStart"/>
            <w:r w:rsidRPr="00DB2CAF">
              <w:rPr>
                <w:rFonts w:ascii="Times New Roman" w:eastAsia="Times New Roman" w:hAnsi="Times New Roman" w:cs="Times New Roman"/>
                <w:sz w:val="24"/>
                <w:szCs w:val="24"/>
                <w:lang w:eastAsia="ru-RU"/>
              </w:rPr>
              <w:t xml:space="preserve"> ,</w:t>
            </w:r>
            <w:proofErr w:type="gramEnd"/>
            <w:r w:rsidRPr="00DB2CAF">
              <w:rPr>
                <w:rFonts w:ascii="Times New Roman" w:eastAsia="Times New Roman" w:hAnsi="Times New Roman" w:cs="Times New Roman"/>
                <w:sz w:val="24"/>
                <w:szCs w:val="24"/>
                <w:lang w:eastAsia="ru-RU"/>
              </w:rPr>
              <w:t xml:space="preserve"> я и другой, индивидуальность и «человек толпы»</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Ф.М. Достоевский «</w:t>
            </w:r>
            <w:proofErr w:type="spellStart"/>
            <w:r w:rsidRPr="00DB2CAF">
              <w:rPr>
                <w:rFonts w:ascii="Times New Roman" w:eastAsia="Times New Roman" w:hAnsi="Times New Roman" w:cs="Times New Roman"/>
                <w:sz w:val="24"/>
                <w:szCs w:val="24"/>
                <w:lang w:eastAsia="ru-RU"/>
              </w:rPr>
              <w:t>Идиот</w:t>
            </w:r>
            <w:proofErr w:type="spellEnd"/>
            <w:r w:rsidRPr="00DB2CAF">
              <w:rPr>
                <w:rFonts w:ascii="Times New Roman" w:eastAsia="Times New Roman" w:hAnsi="Times New Roman" w:cs="Times New Roman"/>
                <w:sz w:val="24"/>
                <w:szCs w:val="24"/>
                <w:lang w:eastAsia="ru-RU"/>
              </w:rPr>
              <w:t>» (обзор): человек перед судом своей совести,</w:t>
            </w:r>
            <w:proofErr w:type="gramStart"/>
            <w:r w:rsidRPr="00DB2CAF">
              <w:rPr>
                <w:rFonts w:ascii="Times New Roman" w:eastAsia="Times New Roman" w:hAnsi="Times New Roman" w:cs="Times New Roman"/>
                <w:sz w:val="24"/>
                <w:szCs w:val="24"/>
                <w:lang w:eastAsia="ru-RU"/>
              </w:rPr>
              <w:t xml:space="preserve"> ,</w:t>
            </w:r>
            <w:proofErr w:type="gramEnd"/>
            <w:r w:rsidRPr="00DB2CAF">
              <w:rPr>
                <w:rFonts w:ascii="Times New Roman" w:eastAsia="Times New Roman" w:hAnsi="Times New Roman" w:cs="Times New Roman"/>
                <w:sz w:val="24"/>
                <w:szCs w:val="24"/>
                <w:lang w:eastAsia="ru-RU"/>
              </w:rPr>
              <w:t xml:space="preserve"> я и другой, индивидуальность и «человек толпы»</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b/>
                <w:sz w:val="24"/>
                <w:szCs w:val="24"/>
              </w:rPr>
            </w:pPr>
            <w:r w:rsidRPr="00DB2CAF">
              <w:rPr>
                <w:rStyle w:val="a3"/>
                <w:rFonts w:ascii="Times New Roman" w:hAnsi="Times New Roman"/>
                <w:b w:val="0"/>
                <w:sz w:val="24"/>
                <w:szCs w:val="24"/>
              </w:rPr>
              <w:t>Читают отдельные главы романа, анализируют, отвечают на вопросы</w:t>
            </w:r>
          </w:p>
        </w:tc>
      </w:tr>
      <w:tr w:rsidR="00E07FEC" w:rsidRPr="00DB2CAF" w:rsidTr="008510C0">
        <w:trPr>
          <w:trHeight w:val="762"/>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4</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Судьба человека; конфликт долга и чести: образ князя Мышкина.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Судьба человека; конфликт долга и чести: образ князя Мышкина.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Style w:val="a3"/>
                <w:rFonts w:ascii="Times New Roman" w:hAnsi="Times New Roman"/>
                <w:b w:val="0"/>
                <w:sz w:val="24"/>
                <w:szCs w:val="24"/>
              </w:rPr>
              <w:t>Читают отдельные главы романа, анализируют, отвечают на вопросы</w:t>
            </w:r>
          </w:p>
        </w:tc>
      </w:tr>
      <w:tr w:rsidR="00E07FEC" w:rsidRPr="00DB2CAF" w:rsidTr="00EE3F8C">
        <w:trPr>
          <w:trHeight w:val="414"/>
        </w:trPr>
        <w:tc>
          <w:tcPr>
            <w:tcW w:w="14786" w:type="dxa"/>
            <w:gridSpan w:val="5"/>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jc w:val="center"/>
              <w:rPr>
                <w:rFonts w:ascii="Times New Roman" w:hAnsi="Times New Roman"/>
                <w:b/>
                <w:sz w:val="24"/>
                <w:szCs w:val="24"/>
              </w:rPr>
            </w:pPr>
            <w:r w:rsidRPr="00DB2CAF">
              <w:rPr>
                <w:rFonts w:ascii="Times New Roman" w:hAnsi="Times New Roman"/>
                <w:b/>
                <w:sz w:val="24"/>
                <w:szCs w:val="24"/>
              </w:rPr>
              <w:lastRenderedPageBreak/>
              <w:t>Личность и семья</w:t>
            </w:r>
          </w:p>
        </w:tc>
      </w:tr>
      <w:tr w:rsidR="00E07FEC" w:rsidRPr="00DB2CAF" w:rsidTr="00EE3F8C">
        <w:trPr>
          <w:trHeight w:val="762"/>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5</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Особенности драматургии А.В. Сухово-Кобылина. Трилогия «Свадьба </w:t>
            </w:r>
            <w:proofErr w:type="spellStart"/>
            <w:r w:rsidRPr="00DB2CAF">
              <w:rPr>
                <w:rFonts w:ascii="Times New Roman" w:eastAsia="Times New Roman" w:hAnsi="Times New Roman" w:cs="Times New Roman"/>
                <w:sz w:val="24"/>
                <w:szCs w:val="24"/>
                <w:lang w:eastAsia="ru-RU"/>
              </w:rPr>
              <w:t>Керчинского</w:t>
            </w:r>
            <w:proofErr w:type="spellEnd"/>
            <w:r w:rsidRPr="00DB2CAF">
              <w:rPr>
                <w:rFonts w:ascii="Times New Roman" w:eastAsia="Times New Roman" w:hAnsi="Times New Roman" w:cs="Times New Roman"/>
                <w:sz w:val="24"/>
                <w:szCs w:val="24"/>
                <w:lang w:eastAsia="ru-RU"/>
              </w:rPr>
              <w:t>»: семейные и родственные отношения в комедии</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Style w:val="c6"/>
                <w:rFonts w:ascii="Times New Roman" w:hAnsi="Times New Roman"/>
                <w:sz w:val="24"/>
                <w:szCs w:val="24"/>
              </w:rPr>
              <w:t>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proofErr w:type="gramStart"/>
            <w:r w:rsidRPr="00DB2CAF">
              <w:rPr>
                <w:rFonts w:ascii="Times New Roman" w:hAnsi="Times New Roman"/>
                <w:sz w:val="24"/>
                <w:szCs w:val="24"/>
              </w:rPr>
              <w:t>Анализируют художественное произведение во взаимосвязи литературы с другими областями гуманитарного знания (философией, историей, психологией</w:t>
            </w:r>
            <w:proofErr w:type="gramEnd"/>
          </w:p>
        </w:tc>
      </w:tr>
      <w:tr w:rsidR="00E07FEC" w:rsidRPr="00DB2CAF" w:rsidTr="009D0CEB">
        <w:trPr>
          <w:trHeight w:val="2024"/>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6</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Место человека в семье и </w:t>
            </w:r>
            <w:proofErr w:type="spellStart"/>
            <w:r w:rsidRPr="00DB2CAF">
              <w:rPr>
                <w:rFonts w:ascii="Times New Roman" w:eastAsia="Times New Roman" w:hAnsi="Times New Roman" w:cs="Times New Roman"/>
                <w:sz w:val="24"/>
                <w:szCs w:val="24"/>
                <w:lang w:eastAsia="ru-RU"/>
              </w:rPr>
              <w:t>обществе</w:t>
            </w:r>
            <w:proofErr w:type="gramStart"/>
            <w:r w:rsidRPr="00DB2CAF">
              <w:rPr>
                <w:rFonts w:ascii="Times New Roman" w:eastAsia="Times New Roman" w:hAnsi="Times New Roman" w:cs="Times New Roman"/>
                <w:sz w:val="24"/>
                <w:szCs w:val="24"/>
                <w:lang w:eastAsia="ru-RU"/>
              </w:rPr>
              <w:t>:Л</w:t>
            </w:r>
            <w:proofErr w:type="gramEnd"/>
            <w:r w:rsidRPr="00DB2CAF">
              <w:rPr>
                <w:rFonts w:ascii="Times New Roman" w:eastAsia="Times New Roman" w:hAnsi="Times New Roman" w:cs="Times New Roman"/>
                <w:sz w:val="24"/>
                <w:szCs w:val="24"/>
                <w:lang w:eastAsia="ru-RU"/>
              </w:rPr>
              <w:t>.Н</w:t>
            </w:r>
            <w:proofErr w:type="spellEnd"/>
            <w:r w:rsidRPr="00DB2CAF">
              <w:rPr>
                <w:rFonts w:ascii="Times New Roman" w:eastAsia="Times New Roman" w:hAnsi="Times New Roman" w:cs="Times New Roman"/>
                <w:sz w:val="24"/>
                <w:szCs w:val="24"/>
                <w:lang w:eastAsia="ru-RU"/>
              </w:rPr>
              <w:t>. Толстой «Смерть Ивана Ильича»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Место человека в семье и </w:t>
            </w:r>
            <w:proofErr w:type="spellStart"/>
            <w:r w:rsidRPr="00DB2CAF">
              <w:rPr>
                <w:rFonts w:ascii="Times New Roman" w:eastAsia="Times New Roman" w:hAnsi="Times New Roman" w:cs="Times New Roman"/>
                <w:sz w:val="24"/>
                <w:szCs w:val="24"/>
                <w:lang w:eastAsia="ru-RU"/>
              </w:rPr>
              <w:t>обществе</w:t>
            </w:r>
            <w:proofErr w:type="gramStart"/>
            <w:r w:rsidRPr="00DB2CAF">
              <w:rPr>
                <w:rFonts w:ascii="Times New Roman" w:eastAsia="Times New Roman" w:hAnsi="Times New Roman" w:cs="Times New Roman"/>
                <w:sz w:val="24"/>
                <w:szCs w:val="24"/>
                <w:lang w:eastAsia="ru-RU"/>
              </w:rPr>
              <w:t>:Л</w:t>
            </w:r>
            <w:proofErr w:type="gramEnd"/>
            <w:r w:rsidRPr="00DB2CAF">
              <w:rPr>
                <w:rFonts w:ascii="Times New Roman" w:eastAsia="Times New Roman" w:hAnsi="Times New Roman" w:cs="Times New Roman"/>
                <w:sz w:val="24"/>
                <w:szCs w:val="24"/>
                <w:lang w:eastAsia="ru-RU"/>
              </w:rPr>
              <w:t>.Н</w:t>
            </w:r>
            <w:proofErr w:type="spellEnd"/>
            <w:r w:rsidRPr="00DB2CAF">
              <w:rPr>
                <w:rFonts w:ascii="Times New Roman" w:eastAsia="Times New Roman" w:hAnsi="Times New Roman" w:cs="Times New Roman"/>
                <w:sz w:val="24"/>
                <w:szCs w:val="24"/>
                <w:lang w:eastAsia="ru-RU"/>
              </w:rPr>
              <w:t>. Толстой «Смерть Ивана Ильича»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 xml:space="preserve">Дают историко-культурный комментарий к тексту произведения (в том числе и с использованием ресурсов музея, специализированной библиотеки, </w:t>
            </w:r>
            <w:proofErr w:type="spellStart"/>
            <w:r w:rsidRPr="00DB2CAF">
              <w:rPr>
                <w:rFonts w:ascii="Times New Roman" w:hAnsi="Times New Roman"/>
                <w:sz w:val="24"/>
                <w:szCs w:val="24"/>
              </w:rPr>
              <w:t>интернет-ресурсов</w:t>
            </w:r>
            <w:proofErr w:type="spellEnd"/>
            <w:r w:rsidRPr="00DB2CAF">
              <w:rPr>
                <w:rFonts w:ascii="Times New Roman" w:hAnsi="Times New Roman"/>
                <w:sz w:val="24"/>
                <w:szCs w:val="24"/>
              </w:rPr>
              <w:t>)</w:t>
            </w:r>
          </w:p>
        </w:tc>
      </w:tr>
      <w:tr w:rsidR="00E07FEC" w:rsidRPr="00DB2CAF" w:rsidTr="009D0CEB">
        <w:trPr>
          <w:trHeight w:val="419"/>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7</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Истинные и ложные ценности в повести Л.Н. Толстого «Отец Сергий»</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Истинные и ложные ценности в повести Л.Н. Толстого «Отец Сергий»</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Анализируют произведение, в которых для осмысления точки зрения автора и/или героев требуется отличать, что прямо заявлено в тексте, от того, что действительно подразумевается</w:t>
            </w:r>
          </w:p>
        </w:tc>
      </w:tr>
      <w:tr w:rsidR="00E07FEC" w:rsidRPr="00DB2CAF" w:rsidTr="009D0CEB">
        <w:trPr>
          <w:trHeight w:val="419"/>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8</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Мужчина и женщина, любовь и доверие в жизни человека в прозе А.П. Чехова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Мужчина и женщина, любовь и доверие в жизни человека в прозе А.П. Чехова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b/>
                <w:sz w:val="24"/>
                <w:szCs w:val="24"/>
              </w:rPr>
            </w:pPr>
            <w:r w:rsidRPr="00DB2CAF">
              <w:rPr>
                <w:rStyle w:val="a3"/>
                <w:rFonts w:ascii="Times New Roman" w:hAnsi="Times New Roman"/>
                <w:b w:val="0"/>
                <w:sz w:val="24"/>
                <w:szCs w:val="24"/>
              </w:rPr>
              <w:t>Читают, отвечают на вопросы, анализируют</w:t>
            </w:r>
          </w:p>
        </w:tc>
      </w:tr>
      <w:tr w:rsidR="00E07FEC" w:rsidRPr="00DB2CAF" w:rsidTr="009D0CEB">
        <w:trPr>
          <w:trHeight w:val="1305"/>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Fonts w:ascii="Times New Roman" w:hAnsi="Times New Roman"/>
                <w:sz w:val="24"/>
                <w:szCs w:val="24"/>
              </w:rPr>
              <w:t xml:space="preserve">9 </w:t>
            </w: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А.П. Чехов  «Три сестры»: поколения, традиции, культура повседневности</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lang w:val="tt-RU"/>
              </w:rPr>
            </w:pPr>
            <w:r w:rsidRPr="00DB2CAF">
              <w:rPr>
                <w:rFonts w:ascii="Times New Roman" w:hAnsi="Times New Roman"/>
                <w:sz w:val="24"/>
                <w:szCs w:val="24"/>
                <w:lang w:val="tt-RU"/>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А.П. Чехов  «Три сестры»: поколения, традиции, культура повседневности</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E07FEC" w:rsidP="00E07FEC">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E07FEC" w:rsidRPr="00DB2CAF" w:rsidTr="00ED10C2">
        <w:trPr>
          <w:trHeight w:val="419"/>
        </w:trPr>
        <w:tc>
          <w:tcPr>
            <w:tcW w:w="14786" w:type="dxa"/>
            <w:gridSpan w:val="5"/>
            <w:tcBorders>
              <w:top w:val="single" w:sz="4" w:space="0" w:color="000001"/>
              <w:bottom w:val="single" w:sz="4" w:space="0" w:color="000001"/>
            </w:tcBorders>
            <w:shd w:val="clear" w:color="auto" w:fill="FFFFFF"/>
            <w:tcMar>
              <w:top w:w="0" w:type="dxa"/>
              <w:left w:w="108" w:type="dxa"/>
              <w:bottom w:w="0" w:type="dxa"/>
              <w:right w:w="108" w:type="dxa"/>
            </w:tcMar>
          </w:tcPr>
          <w:p w:rsidR="00272830" w:rsidRDefault="00272830" w:rsidP="00E07FEC">
            <w:pPr>
              <w:pStyle w:val="a5"/>
              <w:jc w:val="center"/>
              <w:rPr>
                <w:rFonts w:ascii="Times New Roman" w:hAnsi="Times New Roman"/>
                <w:b/>
                <w:sz w:val="24"/>
                <w:szCs w:val="24"/>
              </w:rPr>
            </w:pPr>
            <w:r>
              <w:rPr>
                <w:rFonts w:ascii="Times New Roman" w:hAnsi="Times New Roman"/>
                <w:b/>
                <w:sz w:val="24"/>
                <w:szCs w:val="24"/>
              </w:rPr>
              <w:t>11 класс</w:t>
            </w:r>
          </w:p>
          <w:p w:rsidR="00E07FEC" w:rsidRPr="00DB2CAF" w:rsidRDefault="00E07FEC" w:rsidP="00E07FEC">
            <w:pPr>
              <w:pStyle w:val="a5"/>
              <w:jc w:val="center"/>
              <w:rPr>
                <w:rFonts w:ascii="Times New Roman" w:hAnsi="Times New Roman"/>
                <w:b/>
                <w:sz w:val="24"/>
                <w:szCs w:val="24"/>
                <w:lang w:val="tt-RU"/>
              </w:rPr>
            </w:pPr>
            <w:r w:rsidRPr="00DB2CAF">
              <w:rPr>
                <w:rFonts w:ascii="Times New Roman" w:hAnsi="Times New Roman"/>
                <w:b/>
                <w:sz w:val="24"/>
                <w:szCs w:val="24"/>
              </w:rPr>
              <w:t>Личность – общество – государство</w:t>
            </w:r>
          </w:p>
        </w:tc>
      </w:tr>
      <w:tr w:rsidR="00E07FEC" w:rsidRPr="00DB2CAF" w:rsidTr="00EE3F8C">
        <w:trPr>
          <w:trHeight w:val="419"/>
        </w:trPr>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272830" w:rsidP="00E07FEC">
            <w:pPr>
              <w:pStyle w:val="a5"/>
              <w:rPr>
                <w:rFonts w:ascii="Times New Roman" w:hAnsi="Times New Roman"/>
                <w:sz w:val="24"/>
                <w:szCs w:val="24"/>
              </w:rPr>
            </w:pPr>
            <w:r>
              <w:rPr>
                <w:rFonts w:ascii="Times New Roman" w:hAnsi="Times New Roman"/>
                <w:sz w:val="24"/>
                <w:szCs w:val="24"/>
              </w:rPr>
              <w:t>1</w:t>
            </w:r>
          </w:p>
          <w:p w:rsidR="00E07FEC" w:rsidRPr="00DB2CAF" w:rsidRDefault="00E07FEC" w:rsidP="00E07FEC">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E07FEC" w:rsidP="00E07FEC">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Д.В. Григорович рассказ «Гуттаперчевый мальчик»</w:t>
            </w:r>
            <w:proofErr w:type="gramStart"/>
            <w:r w:rsidRPr="00DB2CAF">
              <w:rPr>
                <w:rFonts w:ascii="Times New Roman" w:eastAsia="Times New Roman" w:hAnsi="Times New Roman" w:cs="Times New Roman"/>
                <w:sz w:val="24"/>
                <w:szCs w:val="24"/>
                <w:lang w:eastAsia="ru-RU"/>
              </w:rPr>
              <w:t>:в</w:t>
            </w:r>
            <w:proofErr w:type="gramEnd"/>
            <w:r w:rsidRPr="00DB2CAF">
              <w:rPr>
                <w:rFonts w:ascii="Times New Roman" w:eastAsia="Times New Roman" w:hAnsi="Times New Roman" w:cs="Times New Roman"/>
                <w:sz w:val="24"/>
                <w:szCs w:val="24"/>
                <w:lang w:eastAsia="ru-RU"/>
              </w:rPr>
              <w:t xml:space="preserve">лияние социальной среды на </w:t>
            </w:r>
            <w:r w:rsidRPr="00DB2CAF">
              <w:rPr>
                <w:rFonts w:ascii="Times New Roman" w:eastAsia="Times New Roman" w:hAnsi="Times New Roman" w:cs="Times New Roman"/>
                <w:sz w:val="24"/>
                <w:szCs w:val="24"/>
                <w:lang w:eastAsia="ru-RU"/>
              </w:rPr>
              <w:lastRenderedPageBreak/>
              <w:t>личность человека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E07FEC" w:rsidRPr="00DB2CAF" w:rsidRDefault="00E07FEC" w:rsidP="00E07FEC">
            <w:pPr>
              <w:pStyle w:val="a5"/>
              <w:rPr>
                <w:rFonts w:ascii="Times New Roman" w:hAnsi="Times New Roman"/>
                <w:sz w:val="24"/>
                <w:szCs w:val="24"/>
                <w:lang w:val="tt-RU"/>
              </w:rPr>
            </w:pPr>
            <w:r w:rsidRPr="00DB2CAF">
              <w:rPr>
                <w:rFonts w:ascii="Times New Roman" w:hAnsi="Times New Roman"/>
                <w:sz w:val="24"/>
                <w:szCs w:val="24"/>
                <w:lang w:val="tt-RU"/>
              </w:rPr>
              <w:lastRenderedPageBreak/>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CF25C2" w:rsidP="00E07FEC">
            <w:pPr>
              <w:pStyle w:val="a5"/>
              <w:rPr>
                <w:rFonts w:ascii="Times New Roman" w:hAnsi="Times New Roman"/>
                <w:sz w:val="24"/>
                <w:szCs w:val="24"/>
              </w:rPr>
            </w:pPr>
            <w:r w:rsidRPr="00DB2CAF">
              <w:rPr>
                <w:rFonts w:ascii="Times New Roman" w:hAnsi="Times New Roman"/>
                <w:sz w:val="24"/>
                <w:szCs w:val="24"/>
                <w:lang w:val="tt-RU"/>
              </w:rPr>
              <w:t>В</w:t>
            </w:r>
            <w:proofErr w:type="spellStart"/>
            <w:r w:rsidRPr="00DB2CAF">
              <w:rPr>
                <w:rFonts w:ascii="Times New Roman" w:hAnsi="Times New Roman"/>
                <w:sz w:val="24"/>
                <w:szCs w:val="24"/>
              </w:rPr>
              <w:t>лияние</w:t>
            </w:r>
            <w:proofErr w:type="spellEnd"/>
            <w:r w:rsidRPr="00DB2CAF">
              <w:rPr>
                <w:rFonts w:ascii="Times New Roman" w:hAnsi="Times New Roman"/>
                <w:sz w:val="24"/>
                <w:szCs w:val="24"/>
              </w:rPr>
              <w:t xml:space="preserve"> социальной среды на личность человека; человек и государственная система; гражданственность и патриотизм; </w:t>
            </w:r>
            <w:r w:rsidRPr="00DB2CAF">
              <w:rPr>
                <w:rFonts w:ascii="Times New Roman" w:hAnsi="Times New Roman"/>
                <w:sz w:val="24"/>
                <w:szCs w:val="24"/>
              </w:rPr>
              <w:lastRenderedPageBreak/>
              <w:t>интересы личности, интересы большинства/меньшинства и интересы государства; законы морали и государственные законы; жизнь и идеология</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07FEC" w:rsidRPr="00DB2CAF" w:rsidRDefault="00CF25C2" w:rsidP="00E07FEC">
            <w:pPr>
              <w:pStyle w:val="a5"/>
              <w:rPr>
                <w:rFonts w:ascii="Times New Roman" w:hAnsi="Times New Roman"/>
                <w:sz w:val="24"/>
                <w:szCs w:val="24"/>
              </w:rPr>
            </w:pPr>
            <w:r w:rsidRPr="00DB2CAF">
              <w:rPr>
                <w:rStyle w:val="a3"/>
                <w:rFonts w:ascii="Times New Roman" w:hAnsi="Times New Roman"/>
                <w:b w:val="0"/>
                <w:sz w:val="24"/>
                <w:szCs w:val="24"/>
              </w:rPr>
              <w:lastRenderedPageBreak/>
              <w:t>Читают, отвечают на вопросы, анализируют</w:t>
            </w:r>
          </w:p>
        </w:tc>
      </w:tr>
      <w:tr w:rsidR="00CF25C2" w:rsidRPr="00DB2CAF" w:rsidTr="00326BF7">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lastRenderedPageBreak/>
              <w:t>2</w:t>
            </w:r>
          </w:p>
          <w:p w:rsidR="00CF25C2" w:rsidRPr="00DB2CAF" w:rsidRDefault="00CF25C2" w:rsidP="00CF25C2">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Человек и государственная система; гражданственность и патриотизм в публицистике К.С. Аксакова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Человек и государственная система; гражданственность и патриотизм в публицистике К.С. Аксакова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CF25C2" w:rsidRPr="00DB2CAF" w:rsidTr="00326BF7">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t>3</w:t>
            </w:r>
          </w:p>
          <w:p w:rsidR="00CF25C2" w:rsidRPr="00DB2CAF" w:rsidRDefault="00CF25C2" w:rsidP="00CF25C2">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Интересы личности, интересы большинства/меньшинства и интересы государства в романе А.Герцена «Кто виноват?»</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Интересы личности, интересы большинства/меньшинства и интересы государства в романе А.Герцена «Кто виноват?»</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CF25C2" w:rsidRPr="00DB2CAF" w:rsidTr="00326BF7">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t>4</w:t>
            </w:r>
          </w:p>
          <w:p w:rsidR="00CF25C2" w:rsidRPr="00DB2CAF" w:rsidRDefault="00CF25C2" w:rsidP="00CF25C2">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Художественные особенности прозы А.Герцена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Художественные особенности прозы А.Герцена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CF25C2" w:rsidRPr="00DB2CAF" w:rsidTr="00695A66">
        <w:tc>
          <w:tcPr>
            <w:tcW w:w="14786" w:type="dxa"/>
            <w:gridSpan w:val="5"/>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jc w:val="center"/>
              <w:rPr>
                <w:rStyle w:val="a3"/>
                <w:rFonts w:ascii="Times New Roman" w:hAnsi="Times New Roman"/>
                <w:b w:val="0"/>
                <w:sz w:val="24"/>
                <w:szCs w:val="24"/>
              </w:rPr>
            </w:pPr>
            <w:r w:rsidRPr="00DB2CAF">
              <w:rPr>
                <w:rFonts w:ascii="Times New Roman" w:hAnsi="Times New Roman"/>
                <w:b/>
                <w:sz w:val="24"/>
                <w:szCs w:val="24"/>
              </w:rPr>
              <w:t>Личность – природа – цивилизация</w:t>
            </w:r>
          </w:p>
        </w:tc>
      </w:tr>
      <w:tr w:rsidR="00CF25C2" w:rsidRPr="00DB2CAF" w:rsidTr="00421DEA">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t>5</w:t>
            </w: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Человек и природа; проблемы освоения и покорения природы в поэзии Ф.Н. Глинки. «Духовные стихотворения».</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CF25C2" w:rsidRPr="00DB2CAF" w:rsidTr="00421DEA">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t>6</w:t>
            </w:r>
          </w:p>
          <w:p w:rsidR="00CF25C2" w:rsidRPr="00DB2CAF" w:rsidRDefault="00CF25C2" w:rsidP="00CF25C2">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Поэтика рассказов В.М. Гаршина: цивилизация, ее проблемы и вызовы</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Поэтика рассказов В.М. Гаршина: цивилизация, ее проблемы и вызовы</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t>Читают, отвечают на вопросы, анализируют</w:t>
            </w:r>
          </w:p>
        </w:tc>
      </w:tr>
      <w:tr w:rsidR="00CF25C2" w:rsidRPr="00DB2CAF" w:rsidTr="001062C3">
        <w:tc>
          <w:tcPr>
            <w:tcW w:w="14786" w:type="dxa"/>
            <w:gridSpan w:val="5"/>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jc w:val="center"/>
              <w:rPr>
                <w:rStyle w:val="a3"/>
                <w:rFonts w:ascii="Times New Roman" w:hAnsi="Times New Roman"/>
                <w:b w:val="0"/>
                <w:sz w:val="24"/>
                <w:szCs w:val="24"/>
              </w:rPr>
            </w:pPr>
            <w:r w:rsidRPr="00DB2CAF">
              <w:rPr>
                <w:rFonts w:ascii="Times New Roman" w:hAnsi="Times New Roman"/>
                <w:b/>
                <w:sz w:val="24"/>
                <w:szCs w:val="24"/>
              </w:rPr>
              <w:t>Личность – история – современность</w:t>
            </w:r>
          </w:p>
        </w:tc>
      </w:tr>
      <w:tr w:rsidR="00CF25C2" w:rsidRPr="00DB2CAF" w:rsidTr="00E42FAE">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t>7</w:t>
            </w:r>
          </w:p>
          <w:p w:rsidR="00CF25C2" w:rsidRPr="00DB2CAF" w:rsidRDefault="00CF25C2" w:rsidP="00CF25C2">
            <w:pPr>
              <w:pStyle w:val="a5"/>
              <w:rPr>
                <w:rFonts w:ascii="Times New Roman" w:hAnsi="Times New Roman"/>
                <w:sz w:val="24"/>
                <w:szCs w:val="24"/>
              </w:rPr>
            </w:pP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 xml:space="preserve"> Особенности творчества Г.И. Успенского. Эссе </w:t>
            </w:r>
            <w:r w:rsidRPr="00DB2CAF">
              <w:rPr>
                <w:rFonts w:ascii="Times New Roman" w:eastAsia="Times New Roman" w:hAnsi="Times New Roman" w:cs="Times New Roman"/>
                <w:sz w:val="24"/>
                <w:szCs w:val="24"/>
                <w:lang w:eastAsia="ru-RU"/>
              </w:rPr>
              <w:lastRenderedPageBreak/>
              <w:t>«Выпрямила», рассказ «Пятница»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lastRenderedPageBreak/>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 xml:space="preserve">Время природное и историческое; роль личности в истории; вечное и </w:t>
            </w:r>
            <w:r w:rsidRPr="00DB2CAF">
              <w:rPr>
                <w:rFonts w:ascii="Times New Roman" w:hAnsi="Times New Roman"/>
                <w:sz w:val="24"/>
                <w:szCs w:val="24"/>
              </w:rPr>
              <w:lastRenderedPageBreak/>
              <w:t>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Style w:val="a3"/>
                <w:rFonts w:ascii="Times New Roman" w:hAnsi="Times New Roman"/>
                <w:b w:val="0"/>
                <w:sz w:val="24"/>
                <w:szCs w:val="24"/>
              </w:rPr>
              <w:lastRenderedPageBreak/>
              <w:t>Читают, отвечают на вопросы, анализируют</w:t>
            </w:r>
          </w:p>
        </w:tc>
      </w:tr>
      <w:tr w:rsidR="00CF25C2" w:rsidRPr="00DB2CAF" w:rsidTr="00E42FAE">
        <w:tc>
          <w:tcPr>
            <w:tcW w:w="813" w:type="dxa"/>
            <w:tcBorders>
              <w:top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272830" w:rsidP="00CF25C2">
            <w:pPr>
              <w:pStyle w:val="a5"/>
              <w:rPr>
                <w:rFonts w:ascii="Times New Roman" w:hAnsi="Times New Roman"/>
                <w:sz w:val="24"/>
                <w:szCs w:val="24"/>
              </w:rPr>
            </w:pPr>
            <w:r>
              <w:rPr>
                <w:rFonts w:ascii="Times New Roman" w:hAnsi="Times New Roman"/>
                <w:sz w:val="24"/>
                <w:szCs w:val="24"/>
              </w:rPr>
              <w:lastRenderedPageBreak/>
              <w:t>8</w:t>
            </w:r>
          </w:p>
        </w:tc>
        <w:tc>
          <w:tcPr>
            <w:tcW w:w="2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rsidR="00BD42F4" w:rsidRPr="00DB2CAF" w:rsidRDefault="00CF25C2" w:rsidP="00CF25C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B2CAF">
              <w:rPr>
                <w:rFonts w:ascii="Times New Roman" w:eastAsia="Times New Roman" w:hAnsi="Times New Roman" w:cs="Times New Roman"/>
                <w:sz w:val="24"/>
                <w:szCs w:val="24"/>
                <w:lang w:eastAsia="ru-RU"/>
              </w:rPr>
              <w:t>Семинар «Основные проблемы и темы художественной и публицистической литературы 19 века»</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1</w:t>
            </w:r>
          </w:p>
        </w:tc>
        <w:tc>
          <w:tcPr>
            <w:tcW w:w="412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Основные проблемы и темы художественной и публицистической литературы 19 века</w:t>
            </w:r>
          </w:p>
        </w:tc>
        <w:tc>
          <w:tcPr>
            <w:tcW w:w="599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CF25C2" w:rsidRPr="00DB2CAF" w:rsidRDefault="00CF25C2" w:rsidP="00CF25C2">
            <w:pPr>
              <w:pStyle w:val="a5"/>
              <w:rPr>
                <w:rFonts w:ascii="Times New Roman" w:hAnsi="Times New Roman"/>
                <w:sz w:val="24"/>
                <w:szCs w:val="24"/>
              </w:rPr>
            </w:pPr>
            <w:r w:rsidRPr="00DB2CAF">
              <w:rPr>
                <w:rFonts w:ascii="Times New Roman" w:hAnsi="Times New Roman"/>
                <w:sz w:val="24"/>
                <w:szCs w:val="24"/>
              </w:rPr>
              <w:t>Применяют полученные знания на практике.</w:t>
            </w:r>
          </w:p>
        </w:tc>
      </w:tr>
    </w:tbl>
    <w:p w:rsidR="00BD42F4" w:rsidRPr="00DB2CAF" w:rsidRDefault="00BD42F4" w:rsidP="00BD42F4">
      <w:pPr>
        <w:shd w:val="clear" w:color="auto" w:fill="FFFFFF"/>
        <w:spacing w:before="100" w:beforeAutospacing="1"/>
        <w:ind w:firstLine="706"/>
        <w:jc w:val="center"/>
        <w:rPr>
          <w:rFonts w:ascii="Times New Roman" w:hAnsi="Times New Roman" w:cs="Times New Roman"/>
          <w:b/>
          <w:sz w:val="24"/>
          <w:szCs w:val="24"/>
        </w:rPr>
      </w:pPr>
    </w:p>
    <w:p w:rsidR="00DB2CAF" w:rsidRPr="00DB2CAF" w:rsidRDefault="00272830" w:rsidP="00DB2CAF">
      <w:pPr>
        <w:shd w:val="clear" w:color="auto" w:fill="FFFFFF"/>
        <w:spacing w:before="100" w:beforeAutospacing="1"/>
        <w:ind w:firstLine="706"/>
        <w:jc w:val="center"/>
        <w:rPr>
          <w:rFonts w:ascii="Times New Roman" w:hAnsi="Times New Roman" w:cs="Times New Roman"/>
          <w:b/>
          <w:sz w:val="24"/>
          <w:szCs w:val="24"/>
        </w:rPr>
      </w:pPr>
      <w:r>
        <w:rPr>
          <w:rFonts w:ascii="Times New Roman" w:hAnsi="Times New Roman" w:cs="Times New Roman"/>
          <w:b/>
          <w:sz w:val="24"/>
          <w:szCs w:val="24"/>
        </w:rPr>
        <w:t>12</w:t>
      </w:r>
      <w:r w:rsidR="00DB2CAF" w:rsidRPr="00DB2CAF">
        <w:rPr>
          <w:rFonts w:ascii="Times New Roman" w:hAnsi="Times New Roman" w:cs="Times New Roman"/>
          <w:b/>
          <w:sz w:val="24"/>
          <w:szCs w:val="24"/>
        </w:rPr>
        <w:t xml:space="preserve"> класс (17 часов)</w:t>
      </w:r>
    </w:p>
    <w:tbl>
      <w:tblPr>
        <w:tblStyle w:val="a6"/>
        <w:tblW w:w="0" w:type="auto"/>
        <w:tblLook w:val="04A0"/>
      </w:tblPr>
      <w:tblGrid>
        <w:gridCol w:w="930"/>
        <w:gridCol w:w="2052"/>
        <w:gridCol w:w="5348"/>
        <w:gridCol w:w="6095"/>
      </w:tblGrid>
      <w:tr w:rsidR="00DB2CAF" w:rsidRPr="00DB2CAF" w:rsidTr="00DB2CAF">
        <w:tc>
          <w:tcPr>
            <w:tcW w:w="930" w:type="dxa"/>
          </w:tcPr>
          <w:p w:rsidR="00DB2CAF" w:rsidRPr="00DB2CAF" w:rsidRDefault="00DB2CAF" w:rsidP="00294CB8">
            <w:pPr>
              <w:rPr>
                <w:rFonts w:ascii="Times New Roman" w:hAnsi="Times New Roman" w:cs="Times New Roman"/>
                <w:b/>
                <w:sz w:val="24"/>
                <w:szCs w:val="24"/>
              </w:rPr>
            </w:pPr>
            <w:r w:rsidRPr="00DB2CAF">
              <w:rPr>
                <w:rFonts w:ascii="Times New Roman" w:hAnsi="Times New Roman" w:cs="Times New Roman"/>
                <w:b/>
                <w:sz w:val="24"/>
                <w:szCs w:val="24"/>
              </w:rPr>
              <w:t>Кол</w:t>
            </w:r>
            <w:proofErr w:type="gramStart"/>
            <w:r w:rsidRPr="00DB2CAF">
              <w:rPr>
                <w:rFonts w:ascii="Times New Roman" w:hAnsi="Times New Roman" w:cs="Times New Roman"/>
                <w:b/>
                <w:sz w:val="24"/>
                <w:szCs w:val="24"/>
              </w:rPr>
              <w:t>.</w:t>
            </w:r>
            <w:proofErr w:type="gramEnd"/>
            <w:r w:rsidRPr="00DB2CAF">
              <w:rPr>
                <w:rFonts w:ascii="Times New Roman" w:hAnsi="Times New Roman" w:cs="Times New Roman"/>
                <w:b/>
                <w:sz w:val="24"/>
                <w:szCs w:val="24"/>
              </w:rPr>
              <w:t xml:space="preserve"> </w:t>
            </w:r>
            <w:proofErr w:type="gramStart"/>
            <w:r w:rsidRPr="00DB2CAF">
              <w:rPr>
                <w:rFonts w:ascii="Times New Roman" w:hAnsi="Times New Roman" w:cs="Times New Roman"/>
                <w:b/>
                <w:sz w:val="24"/>
                <w:szCs w:val="24"/>
              </w:rPr>
              <w:t>ч</w:t>
            </w:r>
            <w:proofErr w:type="gramEnd"/>
            <w:r w:rsidRPr="00DB2CAF">
              <w:rPr>
                <w:rFonts w:ascii="Times New Roman" w:hAnsi="Times New Roman" w:cs="Times New Roman"/>
                <w:b/>
                <w:sz w:val="24"/>
                <w:szCs w:val="24"/>
              </w:rPr>
              <w:t>асов</w:t>
            </w:r>
          </w:p>
        </w:tc>
        <w:tc>
          <w:tcPr>
            <w:tcW w:w="2052" w:type="dxa"/>
          </w:tcPr>
          <w:p w:rsidR="00DB2CAF" w:rsidRPr="00DB2CAF" w:rsidRDefault="00DB2CAF" w:rsidP="00294CB8">
            <w:pPr>
              <w:rPr>
                <w:rFonts w:ascii="Times New Roman" w:hAnsi="Times New Roman" w:cs="Times New Roman"/>
                <w:b/>
                <w:sz w:val="24"/>
                <w:szCs w:val="24"/>
              </w:rPr>
            </w:pPr>
            <w:r w:rsidRPr="00DB2CAF">
              <w:rPr>
                <w:rFonts w:ascii="Times New Roman" w:hAnsi="Times New Roman" w:cs="Times New Roman"/>
                <w:b/>
                <w:sz w:val="24"/>
                <w:szCs w:val="24"/>
              </w:rPr>
              <w:t>Тема</w:t>
            </w:r>
          </w:p>
        </w:tc>
        <w:tc>
          <w:tcPr>
            <w:tcW w:w="5348" w:type="dxa"/>
          </w:tcPr>
          <w:p w:rsidR="00DB2CAF" w:rsidRPr="00DB2CAF" w:rsidRDefault="00DB2CAF" w:rsidP="00294CB8">
            <w:pPr>
              <w:rPr>
                <w:rFonts w:ascii="Times New Roman" w:hAnsi="Times New Roman" w:cs="Times New Roman"/>
                <w:b/>
                <w:sz w:val="24"/>
                <w:szCs w:val="24"/>
              </w:rPr>
            </w:pPr>
            <w:r w:rsidRPr="00DB2CAF">
              <w:rPr>
                <w:rFonts w:ascii="Times New Roman" w:hAnsi="Times New Roman" w:cs="Times New Roman"/>
                <w:b/>
                <w:sz w:val="24"/>
                <w:szCs w:val="24"/>
              </w:rPr>
              <w:t>Содержание деятельности</w:t>
            </w:r>
          </w:p>
        </w:tc>
        <w:tc>
          <w:tcPr>
            <w:tcW w:w="6095" w:type="dxa"/>
          </w:tcPr>
          <w:p w:rsidR="00DB2CAF" w:rsidRPr="00DB2CAF" w:rsidRDefault="00DB2CAF" w:rsidP="00294CB8">
            <w:pPr>
              <w:rPr>
                <w:rFonts w:ascii="Times New Roman" w:hAnsi="Times New Roman" w:cs="Times New Roman"/>
                <w:b/>
                <w:sz w:val="24"/>
                <w:szCs w:val="24"/>
              </w:rPr>
            </w:pPr>
            <w:r w:rsidRPr="00DB2CAF">
              <w:rPr>
                <w:rFonts w:ascii="Times New Roman" w:hAnsi="Times New Roman" w:cs="Times New Roman"/>
                <w:b/>
                <w:sz w:val="24"/>
                <w:szCs w:val="24"/>
              </w:rPr>
              <w:t xml:space="preserve">Характеристика основных видов деятельности </w:t>
            </w:r>
            <w:proofErr w:type="gramStart"/>
            <w:r w:rsidRPr="00DB2CAF">
              <w:rPr>
                <w:rFonts w:ascii="Times New Roman" w:hAnsi="Times New Roman" w:cs="Times New Roman"/>
                <w:b/>
                <w:sz w:val="24"/>
                <w:szCs w:val="24"/>
              </w:rPr>
              <w:t>обучающегося</w:t>
            </w:r>
            <w:proofErr w:type="gramEnd"/>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Литература начала XX века</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 xml:space="preserve">Взаимосвязь и взаимовлияние литературной и общественной мысли конца XIX –начала XX вв. с историческими процессами в стране и </w:t>
            </w:r>
            <w:proofErr w:type="spellStart"/>
            <w:r w:rsidRPr="00DB2CAF">
              <w:rPr>
                <w:rFonts w:ascii="Times New Roman" w:hAnsi="Times New Roman" w:cs="Times New Roman"/>
                <w:sz w:val="24"/>
                <w:szCs w:val="24"/>
              </w:rPr>
              <w:t>мире</w:t>
            </w:r>
            <w:proofErr w:type="gramStart"/>
            <w:r w:rsidRPr="00DB2CAF">
              <w:rPr>
                <w:rFonts w:ascii="Times New Roman" w:hAnsi="Times New Roman" w:cs="Times New Roman"/>
                <w:sz w:val="24"/>
                <w:szCs w:val="24"/>
              </w:rPr>
              <w:t>;к</w:t>
            </w:r>
            <w:proofErr w:type="gramEnd"/>
            <w:r w:rsidRPr="00DB2CAF">
              <w:rPr>
                <w:rFonts w:ascii="Times New Roman" w:hAnsi="Times New Roman" w:cs="Times New Roman"/>
                <w:sz w:val="24"/>
                <w:szCs w:val="24"/>
              </w:rPr>
              <w:t>ризисность</w:t>
            </w:r>
            <w:proofErr w:type="spellEnd"/>
            <w:r w:rsidRPr="00DB2CAF">
              <w:rPr>
                <w:rFonts w:ascii="Times New Roman" w:hAnsi="Times New Roman" w:cs="Times New Roman"/>
                <w:sz w:val="24"/>
                <w:szCs w:val="24"/>
              </w:rPr>
              <w:t xml:space="preserve"> эпохи; основные литературные течения литературы 20 века.</w:t>
            </w:r>
          </w:p>
        </w:tc>
        <w:tc>
          <w:tcPr>
            <w:tcW w:w="6095" w:type="dxa"/>
          </w:tcPr>
          <w:p w:rsidR="00DB2CAF" w:rsidRPr="00DB2CAF" w:rsidRDefault="00DB2CAF" w:rsidP="00294CB8">
            <w:pPr>
              <w:rPr>
                <w:rFonts w:ascii="Times New Roman" w:hAnsi="Times New Roman" w:cs="Times New Roman"/>
                <w:sz w:val="24"/>
                <w:szCs w:val="24"/>
              </w:rPr>
            </w:pP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Определяют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Характеризуют изученные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Выступают с сообщениями по предложенным темам.</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Пишут тезисный план.</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t>Проза XX века. (2 часа)</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2</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Рассказы И.А.Бунина о любви.</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писателе. Ранние рассказы о любви «Легкое дыхание», «Грамматика любви»; рассказы из цикла «Темные аллеи»: «Чистый понедельник», «</w:t>
            </w:r>
            <w:proofErr w:type="spellStart"/>
            <w:r w:rsidRPr="00DB2CAF">
              <w:rPr>
                <w:rFonts w:ascii="Times New Roman" w:hAnsi="Times New Roman" w:cs="Times New Roman"/>
                <w:sz w:val="24"/>
                <w:szCs w:val="24"/>
              </w:rPr>
              <w:t>Руся</w:t>
            </w:r>
            <w:proofErr w:type="spellEnd"/>
            <w:r w:rsidRPr="00DB2CAF">
              <w:rPr>
                <w:rFonts w:ascii="Times New Roman" w:hAnsi="Times New Roman" w:cs="Times New Roman"/>
                <w:sz w:val="24"/>
                <w:szCs w:val="24"/>
              </w:rPr>
              <w:t xml:space="preserve">», «Темные </w:t>
            </w:r>
            <w:proofErr w:type="spellStart"/>
            <w:r w:rsidRPr="00DB2CAF">
              <w:rPr>
                <w:rFonts w:ascii="Times New Roman" w:hAnsi="Times New Roman" w:cs="Times New Roman"/>
                <w:sz w:val="24"/>
                <w:szCs w:val="24"/>
              </w:rPr>
              <w:t>алеи</w:t>
            </w:r>
            <w:proofErr w:type="spellEnd"/>
            <w:r w:rsidRPr="00DB2CAF">
              <w:rPr>
                <w:rFonts w:ascii="Times New Roman" w:hAnsi="Times New Roman" w:cs="Times New Roman"/>
                <w:sz w:val="24"/>
                <w:szCs w:val="24"/>
              </w:rPr>
              <w:t>». Проблема, позиция автора, изобразительно-выразительные средства</w:t>
            </w:r>
          </w:p>
        </w:tc>
        <w:tc>
          <w:tcPr>
            <w:tcW w:w="6095"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Смысловое чтение текстов.</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сравнивают, обобщают.</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критические статьи.</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Выразительно читают</w:t>
            </w:r>
          </w:p>
          <w:p w:rsidR="00DB2CAF" w:rsidRPr="00DB2CAF" w:rsidRDefault="00DB2CAF" w:rsidP="00294CB8">
            <w:pPr>
              <w:rPr>
                <w:rFonts w:ascii="Times New Roman" w:hAnsi="Times New Roman" w:cs="Times New Roman"/>
                <w:sz w:val="24"/>
                <w:szCs w:val="24"/>
              </w:rPr>
            </w:pP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3</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А.И. Куприн «</w:t>
            </w:r>
            <w:proofErr w:type="spellStart"/>
            <w:r w:rsidRPr="00DB2CAF">
              <w:rPr>
                <w:rFonts w:ascii="Times New Roman" w:hAnsi="Times New Roman" w:cs="Times New Roman"/>
                <w:sz w:val="24"/>
                <w:szCs w:val="24"/>
              </w:rPr>
              <w:t>Суламифь</w:t>
            </w:r>
            <w:proofErr w:type="spellEnd"/>
            <w:r w:rsidRPr="00DB2CAF">
              <w:rPr>
                <w:rFonts w:ascii="Times New Roman" w:hAnsi="Times New Roman" w:cs="Times New Roman"/>
                <w:sz w:val="24"/>
                <w:szCs w:val="24"/>
              </w:rPr>
              <w:t>»</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писателе. Повесть «</w:t>
            </w:r>
            <w:proofErr w:type="spellStart"/>
            <w:r w:rsidRPr="00DB2CAF">
              <w:rPr>
                <w:rFonts w:ascii="Times New Roman" w:hAnsi="Times New Roman" w:cs="Times New Roman"/>
                <w:sz w:val="24"/>
                <w:szCs w:val="24"/>
              </w:rPr>
              <w:t>Суламифь</w:t>
            </w:r>
            <w:proofErr w:type="spellEnd"/>
            <w:r w:rsidRPr="00DB2CAF">
              <w:rPr>
                <w:rFonts w:ascii="Times New Roman" w:hAnsi="Times New Roman" w:cs="Times New Roman"/>
                <w:sz w:val="24"/>
                <w:szCs w:val="24"/>
              </w:rPr>
              <w:t xml:space="preserve">». Анализ главных героев </w:t>
            </w:r>
            <w:proofErr w:type="spellStart"/>
            <w:r w:rsidRPr="00DB2CAF">
              <w:rPr>
                <w:rFonts w:ascii="Times New Roman" w:hAnsi="Times New Roman" w:cs="Times New Roman"/>
                <w:sz w:val="24"/>
                <w:szCs w:val="24"/>
              </w:rPr>
              <w:t>повести</w:t>
            </w:r>
            <w:proofErr w:type="gramStart"/>
            <w:r w:rsidRPr="00DB2CAF">
              <w:rPr>
                <w:rFonts w:ascii="Times New Roman" w:hAnsi="Times New Roman" w:cs="Times New Roman"/>
                <w:sz w:val="24"/>
                <w:szCs w:val="24"/>
              </w:rPr>
              <w:t>.П</w:t>
            </w:r>
            <w:proofErr w:type="gramEnd"/>
            <w:r w:rsidRPr="00DB2CAF">
              <w:rPr>
                <w:rFonts w:ascii="Times New Roman" w:hAnsi="Times New Roman" w:cs="Times New Roman"/>
                <w:sz w:val="24"/>
                <w:szCs w:val="24"/>
              </w:rPr>
              <w:t>роблема</w:t>
            </w:r>
            <w:proofErr w:type="spellEnd"/>
            <w:r w:rsidRPr="00DB2CAF">
              <w:rPr>
                <w:rFonts w:ascii="Times New Roman" w:hAnsi="Times New Roman" w:cs="Times New Roman"/>
                <w:sz w:val="24"/>
                <w:szCs w:val="24"/>
              </w:rPr>
              <w:t>, позиция автора, изобразительно-выразительные средства</w:t>
            </w:r>
          </w:p>
        </w:tc>
        <w:tc>
          <w:tcPr>
            <w:tcW w:w="6095" w:type="dxa"/>
            <w:vMerge/>
          </w:tcPr>
          <w:p w:rsidR="00DB2CAF" w:rsidRPr="00DB2CAF" w:rsidRDefault="00DB2CAF" w:rsidP="00294CB8">
            <w:pPr>
              <w:rPr>
                <w:rFonts w:ascii="Times New Roman" w:hAnsi="Times New Roman" w:cs="Times New Roman"/>
                <w:sz w:val="24"/>
                <w:szCs w:val="24"/>
              </w:rPr>
            </w:pP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lastRenderedPageBreak/>
              <w:t>Поэзия Серебряного века (5 часов</w:t>
            </w:r>
            <w:r w:rsidR="00272830">
              <w:rPr>
                <w:rFonts w:ascii="Times New Roman" w:hAnsi="Times New Roman" w:cs="Times New Roman"/>
                <w:b/>
                <w:sz w:val="24"/>
                <w:szCs w:val="24"/>
              </w:rPr>
              <w:t>- с/</w:t>
            </w:r>
            <w:proofErr w:type="spellStart"/>
            <w:r w:rsidR="00272830">
              <w:rPr>
                <w:rFonts w:ascii="Times New Roman" w:hAnsi="Times New Roman" w:cs="Times New Roman"/>
                <w:b/>
                <w:sz w:val="24"/>
                <w:szCs w:val="24"/>
              </w:rPr>
              <w:t>р</w:t>
            </w:r>
            <w:proofErr w:type="spellEnd"/>
            <w:r w:rsidRPr="00DB2CAF">
              <w:rPr>
                <w:rFonts w:ascii="Times New Roman" w:hAnsi="Times New Roman" w:cs="Times New Roman"/>
                <w:b/>
                <w:sz w:val="24"/>
                <w:szCs w:val="24"/>
              </w:rPr>
              <w:t>)</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bookmarkStart w:id="0" w:name="_Hlk29927510"/>
            <w:r w:rsidRPr="00DB2CAF">
              <w:rPr>
                <w:rFonts w:ascii="Times New Roman" w:hAnsi="Times New Roman" w:cs="Times New Roman"/>
                <w:sz w:val="24"/>
                <w:szCs w:val="24"/>
              </w:rPr>
              <w:t>4</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Русский символизм и его истоки. Поэзия В.Я.Брюсова.</w:t>
            </w:r>
          </w:p>
          <w:p w:rsidR="00DB2CAF" w:rsidRPr="00DB2CAF" w:rsidRDefault="00DB2CAF" w:rsidP="00294CB8">
            <w:pPr>
              <w:rPr>
                <w:rFonts w:ascii="Times New Roman" w:hAnsi="Times New Roman" w:cs="Times New Roman"/>
                <w:sz w:val="24"/>
                <w:szCs w:val="24"/>
              </w:rPr>
            </w:pPr>
          </w:p>
        </w:tc>
        <w:tc>
          <w:tcPr>
            <w:tcW w:w="5348"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Основные течения русской поэзии 20 века. Символизм. Акмеизм. Футуризм. Лирика В.Я Брюсова, К.Д. Бальмонта, Н. Гумилева, А.А. Ахматовой, В.В. Маяковского, В.Л. Пастернак, И. Северянин. Анализ стихотворений. Особенности лирического героя. Сравнительная характеристика.</w:t>
            </w: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 xml:space="preserve">Анализируют </w:t>
            </w:r>
            <w:proofErr w:type="spellStart"/>
            <w:r w:rsidRPr="00DB2CAF">
              <w:rPr>
                <w:rFonts w:ascii="Times New Roman" w:hAnsi="Times New Roman" w:cs="Times New Roman"/>
                <w:sz w:val="24"/>
                <w:szCs w:val="24"/>
              </w:rPr>
              <w:t>стихотворения</w:t>
            </w:r>
            <w:proofErr w:type="gramStart"/>
            <w:r w:rsidRPr="00DB2CAF">
              <w:rPr>
                <w:rFonts w:ascii="Times New Roman" w:hAnsi="Times New Roman" w:cs="Times New Roman"/>
                <w:sz w:val="24"/>
                <w:szCs w:val="24"/>
              </w:rPr>
              <w:t>.Р</w:t>
            </w:r>
            <w:proofErr w:type="gramEnd"/>
            <w:r w:rsidRPr="00DB2CAF">
              <w:rPr>
                <w:rFonts w:ascii="Times New Roman" w:hAnsi="Times New Roman" w:cs="Times New Roman"/>
                <w:sz w:val="24"/>
                <w:szCs w:val="24"/>
              </w:rPr>
              <w:t>аботают</w:t>
            </w:r>
            <w:proofErr w:type="spellEnd"/>
            <w:r w:rsidRPr="00DB2CAF">
              <w:rPr>
                <w:rFonts w:ascii="Times New Roman" w:hAnsi="Times New Roman" w:cs="Times New Roman"/>
                <w:sz w:val="24"/>
                <w:szCs w:val="24"/>
              </w:rPr>
              <w:t xml:space="preserve"> с дополнительными источниками.</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5</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Лирика поэтов-символистов. К.Д.Бальмонт, А.Белый</w:t>
            </w:r>
          </w:p>
        </w:tc>
        <w:tc>
          <w:tcPr>
            <w:tcW w:w="5348" w:type="dxa"/>
            <w:vMerge/>
          </w:tcPr>
          <w:p w:rsidR="00DB2CAF" w:rsidRPr="00DB2CAF" w:rsidRDefault="00DB2CAF" w:rsidP="00294CB8">
            <w:pPr>
              <w:rPr>
                <w:rFonts w:ascii="Times New Roman" w:hAnsi="Times New Roman" w:cs="Times New Roman"/>
                <w:sz w:val="24"/>
                <w:szCs w:val="24"/>
              </w:rPr>
            </w:pP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 xml:space="preserve">Анализируют стихотворения. Работают с дополнительными </w:t>
            </w:r>
            <w:proofErr w:type="spellStart"/>
            <w:r w:rsidRPr="00DB2CAF">
              <w:rPr>
                <w:rFonts w:ascii="Times New Roman" w:hAnsi="Times New Roman" w:cs="Times New Roman"/>
                <w:sz w:val="24"/>
                <w:szCs w:val="24"/>
              </w:rPr>
              <w:t>источниками</w:t>
            </w:r>
            <w:proofErr w:type="gramStart"/>
            <w:r w:rsidRPr="00DB2CAF">
              <w:rPr>
                <w:rFonts w:ascii="Times New Roman" w:hAnsi="Times New Roman" w:cs="Times New Roman"/>
                <w:sz w:val="24"/>
                <w:szCs w:val="24"/>
              </w:rPr>
              <w:t>.В</w:t>
            </w:r>
            <w:proofErr w:type="gramEnd"/>
            <w:r w:rsidRPr="00DB2CAF">
              <w:rPr>
                <w:rFonts w:ascii="Times New Roman" w:hAnsi="Times New Roman" w:cs="Times New Roman"/>
                <w:sz w:val="24"/>
                <w:szCs w:val="24"/>
              </w:rPr>
              <w:t>ыразительно</w:t>
            </w:r>
            <w:proofErr w:type="spellEnd"/>
            <w:r w:rsidRPr="00DB2CAF">
              <w:rPr>
                <w:rFonts w:ascii="Times New Roman" w:hAnsi="Times New Roman" w:cs="Times New Roman"/>
                <w:sz w:val="24"/>
                <w:szCs w:val="24"/>
              </w:rPr>
              <w:t xml:space="preserve"> читают</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6</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Акмеизм. Мир образов Николая Гумилева</w:t>
            </w:r>
          </w:p>
        </w:tc>
        <w:tc>
          <w:tcPr>
            <w:tcW w:w="5348" w:type="dxa"/>
            <w:vMerge/>
          </w:tcPr>
          <w:p w:rsidR="00DB2CAF" w:rsidRPr="00DB2CAF" w:rsidRDefault="00DB2CAF" w:rsidP="00294CB8">
            <w:pPr>
              <w:rPr>
                <w:rFonts w:ascii="Times New Roman" w:hAnsi="Times New Roman" w:cs="Times New Roman"/>
                <w:sz w:val="24"/>
                <w:szCs w:val="24"/>
              </w:rPr>
            </w:pP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стихотворения. Работают с дополнительными источниками. Выразительно читают</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7</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Футуризм. Русские футуристы.</w:t>
            </w:r>
          </w:p>
        </w:tc>
        <w:tc>
          <w:tcPr>
            <w:tcW w:w="5348" w:type="dxa"/>
            <w:vMerge/>
          </w:tcPr>
          <w:p w:rsidR="00DB2CAF" w:rsidRPr="00DB2CAF" w:rsidRDefault="00DB2CAF" w:rsidP="00294CB8">
            <w:pPr>
              <w:rPr>
                <w:rFonts w:ascii="Times New Roman" w:hAnsi="Times New Roman" w:cs="Times New Roman"/>
                <w:sz w:val="24"/>
                <w:szCs w:val="24"/>
              </w:rPr>
            </w:pP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стихотворения. Работают с дополнительными источниками. Выразительно читают</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8</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Конференция «Мой любимый поэт Серебряного века».</w:t>
            </w:r>
          </w:p>
        </w:tc>
        <w:tc>
          <w:tcPr>
            <w:tcW w:w="5348" w:type="dxa"/>
            <w:vMerge/>
          </w:tcPr>
          <w:p w:rsidR="00DB2CAF" w:rsidRPr="00DB2CAF" w:rsidRDefault="00DB2CAF" w:rsidP="00294CB8">
            <w:pPr>
              <w:rPr>
                <w:rFonts w:ascii="Times New Roman" w:hAnsi="Times New Roman" w:cs="Times New Roman"/>
                <w:sz w:val="24"/>
                <w:szCs w:val="24"/>
              </w:rPr>
            </w:pP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Выступают с индивидуальными сообщениями</w:t>
            </w:r>
          </w:p>
        </w:tc>
      </w:tr>
      <w:bookmarkEnd w:id="0"/>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t>Литературный процесс 20-х годов (3 часа</w:t>
            </w:r>
            <w:r w:rsidR="00272830">
              <w:rPr>
                <w:rFonts w:ascii="Times New Roman" w:hAnsi="Times New Roman" w:cs="Times New Roman"/>
                <w:b/>
                <w:sz w:val="24"/>
                <w:szCs w:val="24"/>
              </w:rPr>
              <w:t>- с/</w:t>
            </w:r>
            <w:proofErr w:type="spellStart"/>
            <w:r w:rsidR="00272830">
              <w:rPr>
                <w:rFonts w:ascii="Times New Roman" w:hAnsi="Times New Roman" w:cs="Times New Roman"/>
                <w:b/>
                <w:sz w:val="24"/>
                <w:szCs w:val="24"/>
              </w:rPr>
              <w:t>р</w:t>
            </w:r>
            <w:proofErr w:type="spellEnd"/>
            <w:r w:rsidRPr="00DB2CAF">
              <w:rPr>
                <w:rFonts w:ascii="Times New Roman" w:hAnsi="Times New Roman" w:cs="Times New Roman"/>
                <w:b/>
                <w:sz w:val="24"/>
                <w:szCs w:val="24"/>
              </w:rPr>
              <w:t>)</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9</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Литература 20-х годов (обзор).</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Историческая составляющая литературного процесса 20-х годов: революция, раскол общества, гражданская война. Эмигрантская литература. Советская литература. Реализм. Социалистический реализм.</w:t>
            </w:r>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Определяют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Характеризуют изученные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Выступают с сообщениями по предложенным темам.</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Пишут тезисный план.</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10</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Автор и повествователь в рассказах Бабеля «Конармия».</w:t>
            </w:r>
          </w:p>
          <w:p w:rsidR="00DB2CAF" w:rsidRPr="00DB2CAF" w:rsidRDefault="00DB2CAF" w:rsidP="00294CB8">
            <w:pPr>
              <w:rPr>
                <w:rFonts w:ascii="Times New Roman" w:hAnsi="Times New Roman" w:cs="Times New Roman"/>
                <w:sz w:val="24"/>
                <w:szCs w:val="24"/>
              </w:rPr>
            </w:pPr>
          </w:p>
        </w:tc>
        <w:tc>
          <w:tcPr>
            <w:tcW w:w="5348"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писателях. И. Бабель «Конармия». Анализ рассказов: «Письмо», «Мой первый гусь», «Измена». Сатира М.М. Зощенко. Анализ рассказов «Аристократка», «Баня», «Слабая тара», «Качество продукции».</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Проблема, позиция автора, изобразительно-выразительные средства</w:t>
            </w:r>
          </w:p>
        </w:tc>
        <w:tc>
          <w:tcPr>
            <w:tcW w:w="6095"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Смысловое чтение текстов.</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сравнивают, обобщают. Выразительно читают.</w:t>
            </w:r>
          </w:p>
          <w:p w:rsidR="00DB2CAF" w:rsidRPr="00DB2CAF" w:rsidRDefault="00DB2CAF" w:rsidP="00294CB8">
            <w:pPr>
              <w:rPr>
                <w:rFonts w:ascii="Times New Roman" w:hAnsi="Times New Roman" w:cs="Times New Roman"/>
                <w:sz w:val="24"/>
                <w:szCs w:val="24"/>
              </w:rPr>
            </w:pP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11</w:t>
            </w:r>
            <w:r w:rsidR="00272830">
              <w:rPr>
                <w:rFonts w:ascii="Times New Roman" w:hAnsi="Times New Roman" w:cs="Times New Roman"/>
                <w:b/>
                <w:sz w:val="24"/>
                <w:szCs w:val="24"/>
              </w:rPr>
              <w:t>- с/</w:t>
            </w:r>
            <w:proofErr w:type="spellStart"/>
            <w:proofErr w:type="gramStart"/>
            <w:r w:rsidR="00272830">
              <w:rPr>
                <w:rFonts w:ascii="Times New Roman" w:hAnsi="Times New Roman" w:cs="Times New Roman"/>
                <w:b/>
                <w:sz w:val="24"/>
                <w:szCs w:val="24"/>
              </w:rPr>
              <w:t>р</w:t>
            </w:r>
            <w:proofErr w:type="spellEnd"/>
            <w:proofErr w:type="gramEnd"/>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Сатира М.М.Зощенко.</w:t>
            </w:r>
          </w:p>
        </w:tc>
        <w:tc>
          <w:tcPr>
            <w:tcW w:w="5348" w:type="dxa"/>
            <w:vMerge/>
          </w:tcPr>
          <w:p w:rsidR="00DB2CAF" w:rsidRPr="00DB2CAF" w:rsidRDefault="00DB2CAF" w:rsidP="00294CB8">
            <w:pPr>
              <w:rPr>
                <w:rFonts w:ascii="Times New Roman" w:hAnsi="Times New Roman" w:cs="Times New Roman"/>
                <w:b/>
                <w:sz w:val="24"/>
                <w:szCs w:val="24"/>
              </w:rPr>
            </w:pPr>
          </w:p>
        </w:tc>
        <w:tc>
          <w:tcPr>
            <w:tcW w:w="6095" w:type="dxa"/>
            <w:vMerge/>
          </w:tcPr>
          <w:p w:rsidR="00DB2CAF" w:rsidRPr="00DB2CAF" w:rsidRDefault="00DB2CAF" w:rsidP="00294CB8">
            <w:pPr>
              <w:rPr>
                <w:rFonts w:ascii="Times New Roman" w:hAnsi="Times New Roman" w:cs="Times New Roman"/>
                <w:b/>
                <w:sz w:val="24"/>
                <w:szCs w:val="24"/>
              </w:rPr>
            </w:pP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lastRenderedPageBreak/>
              <w:t>Литература 30-х годов (2 часа)</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12</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Характерные черты времени в повести А.Платонова «Котлован».</w:t>
            </w:r>
          </w:p>
          <w:p w:rsidR="00DB2CAF" w:rsidRPr="00DB2CAF" w:rsidRDefault="00DB2CAF" w:rsidP="00294CB8">
            <w:pPr>
              <w:rPr>
                <w:rFonts w:ascii="Times New Roman" w:hAnsi="Times New Roman" w:cs="Times New Roman"/>
                <w:sz w:val="24"/>
                <w:szCs w:val="24"/>
              </w:rPr>
            </w:pPr>
          </w:p>
        </w:tc>
        <w:tc>
          <w:tcPr>
            <w:tcW w:w="5348"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писателях.</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 Платонов «Котлован». М. Булгаков «Собачье сердце», «Роковые яйца». Анализ произведений. Анализ эпизода. Анализ главных героев. Проблема, позиция автора, изобразительно-выразительные средства</w:t>
            </w:r>
          </w:p>
        </w:tc>
        <w:tc>
          <w:tcPr>
            <w:tcW w:w="6095"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Изучают биографию писателей. Смысловое чтение текстов.</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сравнивают, обобщают. Пишут тезисный план.</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p w:rsidR="00DB2CAF" w:rsidRPr="00DB2CAF" w:rsidRDefault="00DB2CAF" w:rsidP="00294CB8">
            <w:pPr>
              <w:rPr>
                <w:rFonts w:ascii="Times New Roman" w:hAnsi="Times New Roman" w:cs="Times New Roman"/>
                <w:sz w:val="24"/>
                <w:szCs w:val="24"/>
              </w:rPr>
            </w:pP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13</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Сатира Булгакова</w:t>
            </w:r>
          </w:p>
        </w:tc>
        <w:tc>
          <w:tcPr>
            <w:tcW w:w="5348" w:type="dxa"/>
            <w:vMerge/>
          </w:tcPr>
          <w:p w:rsidR="00DB2CAF" w:rsidRPr="00DB2CAF" w:rsidRDefault="00DB2CAF" w:rsidP="00294CB8">
            <w:pPr>
              <w:rPr>
                <w:rFonts w:ascii="Times New Roman" w:hAnsi="Times New Roman" w:cs="Times New Roman"/>
                <w:b/>
                <w:sz w:val="24"/>
                <w:szCs w:val="24"/>
              </w:rPr>
            </w:pPr>
          </w:p>
        </w:tc>
        <w:tc>
          <w:tcPr>
            <w:tcW w:w="6095" w:type="dxa"/>
            <w:vMerge/>
          </w:tcPr>
          <w:p w:rsidR="00DB2CAF" w:rsidRPr="00DB2CAF" w:rsidRDefault="00DB2CAF" w:rsidP="00294CB8">
            <w:pPr>
              <w:rPr>
                <w:rFonts w:ascii="Times New Roman" w:hAnsi="Times New Roman" w:cs="Times New Roman"/>
                <w:b/>
                <w:sz w:val="24"/>
                <w:szCs w:val="24"/>
              </w:rPr>
            </w:pP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t>Литература периода Великой Отечественной войны (1 час)</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14</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Поэзия и проза Великой Отечественной войны (обзор).</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 xml:space="preserve">Сформировать представление об особенностях развития литературы периода Великой Отечественной войны; показать огромную роль поэзии и прозы военных лет в духовной жизни народа. К. Симонов, А. Твардовский, О. </w:t>
            </w:r>
            <w:proofErr w:type="spellStart"/>
            <w:r w:rsidRPr="00DB2CAF">
              <w:rPr>
                <w:rFonts w:ascii="Times New Roman" w:hAnsi="Times New Roman" w:cs="Times New Roman"/>
                <w:sz w:val="24"/>
                <w:szCs w:val="24"/>
              </w:rPr>
              <w:t>Бергольц</w:t>
            </w:r>
            <w:proofErr w:type="spellEnd"/>
            <w:r w:rsidRPr="00DB2CAF">
              <w:rPr>
                <w:rFonts w:ascii="Times New Roman" w:hAnsi="Times New Roman" w:cs="Times New Roman"/>
                <w:sz w:val="24"/>
                <w:szCs w:val="24"/>
              </w:rPr>
              <w:t xml:space="preserve">. Б. Васильев, В. Некрасов, В. </w:t>
            </w:r>
            <w:proofErr w:type="spellStart"/>
            <w:r w:rsidRPr="00DB2CAF">
              <w:rPr>
                <w:rFonts w:ascii="Times New Roman" w:hAnsi="Times New Roman" w:cs="Times New Roman"/>
                <w:sz w:val="24"/>
                <w:szCs w:val="24"/>
              </w:rPr>
              <w:t>Гроссман</w:t>
            </w:r>
            <w:proofErr w:type="spellEnd"/>
            <w:r w:rsidRPr="00DB2CAF">
              <w:rPr>
                <w:rFonts w:ascii="Times New Roman" w:hAnsi="Times New Roman" w:cs="Times New Roman"/>
                <w:sz w:val="24"/>
                <w:szCs w:val="24"/>
              </w:rPr>
              <w:t>, В. Быков</w:t>
            </w:r>
          </w:p>
        </w:tc>
        <w:tc>
          <w:tcPr>
            <w:tcW w:w="6095" w:type="dxa"/>
          </w:tcPr>
          <w:p w:rsidR="00DB2CAF" w:rsidRPr="00DB2CAF" w:rsidRDefault="00DB2CAF" w:rsidP="00294CB8">
            <w:pPr>
              <w:rPr>
                <w:rFonts w:ascii="Times New Roman" w:hAnsi="Times New Roman" w:cs="Times New Roman"/>
                <w:sz w:val="24"/>
                <w:szCs w:val="24"/>
              </w:rPr>
            </w:pP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Определяют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Характеризуют изученные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Выступают с сообщениями по предложенным темам.</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Пишут тезисный план.</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t>Полвека русской поэзии</w:t>
            </w:r>
            <w:r w:rsidR="00272830">
              <w:rPr>
                <w:rFonts w:ascii="Times New Roman" w:hAnsi="Times New Roman" w:cs="Times New Roman"/>
                <w:b/>
                <w:sz w:val="24"/>
                <w:szCs w:val="24"/>
              </w:rPr>
              <w:t xml:space="preserve"> (2 часа)</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15</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Авторская песня</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Показать место авторской песни в развитии литературного процесса и музыкальной культуры   страны. Б. Окуджава, Ю. Визбор, В. Высоцкий</w:t>
            </w:r>
          </w:p>
        </w:tc>
        <w:tc>
          <w:tcPr>
            <w:tcW w:w="6095" w:type="dxa"/>
            <w:vMerge w:val="restart"/>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Определяют понятия.</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Характеризуют изученные понятия. Работают с дополнительными источниками. Анализируют стихотворения. Учат наизусть.</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16</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Поэзия Иосифа Бродского</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писателе. Особенности творчества И. Бродского. Постмодернизм. Лирика И. Бродского</w:t>
            </w:r>
          </w:p>
        </w:tc>
        <w:tc>
          <w:tcPr>
            <w:tcW w:w="6095" w:type="dxa"/>
            <w:vMerge/>
          </w:tcPr>
          <w:p w:rsidR="00DB2CAF" w:rsidRPr="00DB2CAF" w:rsidRDefault="00DB2CAF" w:rsidP="00294CB8">
            <w:pPr>
              <w:rPr>
                <w:rFonts w:ascii="Times New Roman" w:hAnsi="Times New Roman" w:cs="Times New Roman"/>
                <w:b/>
                <w:sz w:val="24"/>
                <w:szCs w:val="24"/>
              </w:rPr>
            </w:pPr>
          </w:p>
        </w:tc>
      </w:tr>
      <w:tr w:rsidR="00DB2CAF" w:rsidRPr="00DB2CAF" w:rsidTr="00DB2CAF">
        <w:tc>
          <w:tcPr>
            <w:tcW w:w="14425" w:type="dxa"/>
            <w:gridSpan w:val="4"/>
          </w:tcPr>
          <w:p w:rsidR="00DB2CAF" w:rsidRPr="00DB2CAF" w:rsidRDefault="00DB2CAF" w:rsidP="00DB2CAF">
            <w:pPr>
              <w:jc w:val="center"/>
              <w:rPr>
                <w:rFonts w:ascii="Times New Roman" w:hAnsi="Times New Roman" w:cs="Times New Roman"/>
                <w:b/>
                <w:sz w:val="24"/>
                <w:szCs w:val="24"/>
              </w:rPr>
            </w:pPr>
            <w:r w:rsidRPr="00DB2CAF">
              <w:rPr>
                <w:rFonts w:ascii="Times New Roman" w:hAnsi="Times New Roman" w:cs="Times New Roman"/>
                <w:b/>
                <w:sz w:val="24"/>
                <w:szCs w:val="24"/>
              </w:rPr>
              <w:t>Русская проза в 50-90 годы</w:t>
            </w:r>
            <w:r w:rsidR="00272830">
              <w:rPr>
                <w:rFonts w:ascii="Times New Roman" w:hAnsi="Times New Roman" w:cs="Times New Roman"/>
                <w:b/>
                <w:sz w:val="24"/>
                <w:szCs w:val="24"/>
              </w:rPr>
              <w:t xml:space="preserve"> (1 час)</w:t>
            </w:r>
          </w:p>
        </w:tc>
      </w:tr>
      <w:tr w:rsidR="00DB2CAF" w:rsidRPr="00DB2CAF" w:rsidTr="00DB2CAF">
        <w:tc>
          <w:tcPr>
            <w:tcW w:w="930"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17</w:t>
            </w:r>
          </w:p>
        </w:tc>
        <w:tc>
          <w:tcPr>
            <w:tcW w:w="2052"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Нравственное величие русской женщины в повести В.Г.Распутина «Последний срок».</w:t>
            </w:r>
          </w:p>
        </w:tc>
        <w:tc>
          <w:tcPr>
            <w:tcW w:w="5348"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Краткий рассказ о писателе. В.Г. Распутин «Последний срок». Анализ эпизода. Анализ главных героев. Проблема, позиция автора, изобразительно-выразительные средства</w:t>
            </w:r>
            <w:bookmarkStart w:id="1" w:name="_GoBack"/>
            <w:bookmarkEnd w:id="1"/>
          </w:p>
        </w:tc>
        <w:tc>
          <w:tcPr>
            <w:tcW w:w="6095" w:type="dxa"/>
          </w:tcPr>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Смысловое чтение текстов.</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сравнивают, обобщают.</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Работают с дополнительными источниками.</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Анализируют критические статьи.</w:t>
            </w:r>
          </w:p>
          <w:p w:rsidR="00DB2CAF" w:rsidRPr="00DB2CAF" w:rsidRDefault="00DB2CAF" w:rsidP="00294CB8">
            <w:pPr>
              <w:rPr>
                <w:rFonts w:ascii="Times New Roman" w:hAnsi="Times New Roman" w:cs="Times New Roman"/>
                <w:sz w:val="24"/>
                <w:szCs w:val="24"/>
              </w:rPr>
            </w:pPr>
            <w:r w:rsidRPr="00DB2CAF">
              <w:rPr>
                <w:rFonts w:ascii="Times New Roman" w:hAnsi="Times New Roman" w:cs="Times New Roman"/>
                <w:sz w:val="24"/>
                <w:szCs w:val="24"/>
              </w:rPr>
              <w:t>Выразительно читают</w:t>
            </w:r>
          </w:p>
        </w:tc>
      </w:tr>
    </w:tbl>
    <w:p w:rsidR="00DB2CAF" w:rsidRPr="00BD42F4" w:rsidRDefault="00DB2CAF" w:rsidP="00515FD2">
      <w:pPr>
        <w:shd w:val="clear" w:color="auto" w:fill="FFFFFF"/>
        <w:spacing w:before="100" w:beforeAutospacing="1"/>
        <w:rPr>
          <w:b/>
        </w:rPr>
      </w:pPr>
    </w:p>
    <w:sectPr w:rsidR="00DB2CAF" w:rsidRPr="00BD42F4" w:rsidSect="00BD42F4">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53825"/>
    <w:multiLevelType w:val="multilevel"/>
    <w:tmpl w:val="35E6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DA4EDB"/>
    <w:multiLevelType w:val="multilevel"/>
    <w:tmpl w:val="8614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487846"/>
    <w:multiLevelType w:val="multilevel"/>
    <w:tmpl w:val="AD1E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42F4"/>
    <w:rsid w:val="001834C5"/>
    <w:rsid w:val="00272830"/>
    <w:rsid w:val="00515FD2"/>
    <w:rsid w:val="005458E6"/>
    <w:rsid w:val="008D4EA4"/>
    <w:rsid w:val="00BD42F4"/>
    <w:rsid w:val="00BE0578"/>
    <w:rsid w:val="00C27634"/>
    <w:rsid w:val="00CF25C2"/>
    <w:rsid w:val="00D027B5"/>
    <w:rsid w:val="00D4358B"/>
    <w:rsid w:val="00DB2CAF"/>
    <w:rsid w:val="00E07FEC"/>
    <w:rsid w:val="00EE3F8C"/>
    <w:rsid w:val="00F139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4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3">
    <w:name w:val="c23"/>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D42F4"/>
  </w:style>
  <w:style w:type="paragraph" w:customStyle="1" w:styleId="c0">
    <w:name w:val="c0"/>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BD42F4"/>
  </w:style>
  <w:style w:type="character" w:customStyle="1" w:styleId="c39">
    <w:name w:val="c39"/>
    <w:basedOn w:val="a0"/>
    <w:rsid w:val="00BD42F4"/>
  </w:style>
  <w:style w:type="character" w:customStyle="1" w:styleId="c24">
    <w:name w:val="c24"/>
    <w:basedOn w:val="a0"/>
    <w:rsid w:val="00BD42F4"/>
  </w:style>
  <w:style w:type="paragraph" w:customStyle="1" w:styleId="c8">
    <w:name w:val="c8"/>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BD42F4"/>
  </w:style>
  <w:style w:type="character" w:customStyle="1" w:styleId="c5">
    <w:name w:val="c5"/>
    <w:basedOn w:val="a0"/>
    <w:rsid w:val="00BD42F4"/>
  </w:style>
  <w:style w:type="paragraph" w:customStyle="1" w:styleId="c38">
    <w:name w:val="c38"/>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D42F4"/>
  </w:style>
  <w:style w:type="character" w:customStyle="1" w:styleId="c44">
    <w:name w:val="c44"/>
    <w:basedOn w:val="a0"/>
    <w:rsid w:val="00BD42F4"/>
  </w:style>
  <w:style w:type="character" w:customStyle="1" w:styleId="c51">
    <w:name w:val="c51"/>
    <w:basedOn w:val="a0"/>
    <w:rsid w:val="00BD42F4"/>
  </w:style>
  <w:style w:type="paragraph" w:customStyle="1" w:styleId="c14">
    <w:name w:val="c14"/>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BD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BD42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Выделение жирным"/>
    <w:basedOn w:val="a0"/>
    <w:uiPriority w:val="99"/>
    <w:rsid w:val="00EE3F8C"/>
    <w:rPr>
      <w:rFonts w:cs="Times New Roman"/>
      <w:b/>
      <w:bCs/>
    </w:rPr>
  </w:style>
  <w:style w:type="character" w:styleId="a4">
    <w:name w:val="Emphasis"/>
    <w:basedOn w:val="a0"/>
    <w:uiPriority w:val="99"/>
    <w:qFormat/>
    <w:rsid w:val="00EE3F8C"/>
    <w:rPr>
      <w:rFonts w:cs="Times New Roman"/>
      <w:i/>
      <w:iCs/>
    </w:rPr>
  </w:style>
  <w:style w:type="paragraph" w:styleId="a5">
    <w:name w:val="No Spacing"/>
    <w:uiPriority w:val="1"/>
    <w:qFormat/>
    <w:rsid w:val="00EE3F8C"/>
    <w:pPr>
      <w:spacing w:after="0" w:line="240" w:lineRule="auto"/>
    </w:pPr>
    <w:rPr>
      <w:rFonts w:ascii="Calibri" w:eastAsia="Times New Roman" w:hAnsi="Calibri" w:cs="Times New Roman"/>
      <w:lang w:eastAsia="ru-RU"/>
    </w:rPr>
  </w:style>
  <w:style w:type="character" w:customStyle="1" w:styleId="Text">
    <w:name w:val="Text"/>
    <w:rsid w:val="00EE3F8C"/>
    <w:rPr>
      <w:rFonts w:ascii="SchoolBookC" w:hAnsi="SchoolBookC"/>
      <w:color w:val="000000"/>
      <w:spacing w:val="0"/>
      <w:w w:val="100"/>
      <w:position w:val="0"/>
      <w:sz w:val="22"/>
      <w:u w:val="none"/>
      <w:effect w:val="none"/>
      <w:vertAlign w:val="baseline"/>
      <w:lang w:val="ru-RU"/>
    </w:rPr>
  </w:style>
  <w:style w:type="table" w:styleId="a6">
    <w:name w:val="Table Grid"/>
    <w:basedOn w:val="a1"/>
    <w:uiPriority w:val="39"/>
    <w:rsid w:val="00DB2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62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0ED4C-A1B2-41CC-98A6-AB839CE1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3034</Words>
  <Characters>17299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 М</dc:creator>
  <cp:keywords/>
  <dc:description/>
  <cp:lastModifiedBy>Я М</cp:lastModifiedBy>
  <cp:revision>8</cp:revision>
  <dcterms:created xsi:type="dcterms:W3CDTF">2020-01-07T09:22:00Z</dcterms:created>
  <dcterms:modified xsi:type="dcterms:W3CDTF">2020-03-10T15:29:00Z</dcterms:modified>
</cp:coreProperties>
</file>